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F025" w14:textId="2502952E" w:rsidR="00675F23" w:rsidRPr="005376D2" w:rsidRDefault="00E20EAC" w:rsidP="005376D2">
      <w:pPr>
        <w:jc w:val="center"/>
        <w:rPr>
          <w:sz w:val="24"/>
          <w:szCs w:val="24"/>
        </w:rPr>
      </w:pPr>
      <w:r>
        <w:rPr>
          <w:rFonts w:ascii="Andalus" w:hAnsi="Andalus" w:cs="Andalus"/>
          <w:sz w:val="22"/>
          <w:szCs w:val="22"/>
        </w:rPr>
        <w:t>FACTUAL SUMMARY</w:t>
      </w:r>
    </w:p>
    <w:p w14:paraId="6C471A0F" w14:textId="4D9A3C2B" w:rsidR="005376D2" w:rsidRDefault="00010E8B" w:rsidP="005376D2">
      <w:pPr>
        <w:pStyle w:val="PAParaText"/>
        <w:spacing w:after="0"/>
        <w:jc w:val="center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July </w:t>
      </w:r>
      <w:r w:rsidR="00282B16">
        <w:rPr>
          <w:rFonts w:ascii="Andalus" w:hAnsi="Andalus" w:cs="Andalus"/>
          <w:sz w:val="22"/>
          <w:szCs w:val="22"/>
        </w:rPr>
        <w:t>12</w:t>
      </w:r>
      <w:r>
        <w:rPr>
          <w:rFonts w:ascii="Andalus" w:hAnsi="Andalus" w:cs="Andalus"/>
          <w:sz w:val="22"/>
          <w:szCs w:val="22"/>
        </w:rPr>
        <w:t>, 202</w:t>
      </w:r>
      <w:r w:rsidR="005376D2">
        <w:rPr>
          <w:rFonts w:ascii="Andalus" w:hAnsi="Andalus" w:cs="Andalus"/>
          <w:sz w:val="22"/>
          <w:szCs w:val="22"/>
        </w:rPr>
        <w:t>4</w:t>
      </w:r>
    </w:p>
    <w:p w14:paraId="33F0AD87" w14:textId="5BB28FE5" w:rsidR="00E20EAC" w:rsidRPr="005376D2" w:rsidRDefault="00E20EAC" w:rsidP="005376D2">
      <w:pPr>
        <w:pStyle w:val="PAParaText"/>
        <w:spacing w:after="0"/>
        <w:jc w:val="center"/>
        <w:rPr>
          <w:rFonts w:ascii="Andalus" w:hAnsi="Andalus" w:cs="Andalus"/>
          <w:sz w:val="22"/>
          <w:szCs w:val="22"/>
        </w:rPr>
      </w:pPr>
      <w:r>
        <w:rPr>
          <w:color w:val="0A0A0A"/>
          <w:w w:val="105"/>
        </w:rPr>
        <w:t>Proposed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Property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Tax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spacing w:val="-2"/>
          <w:w w:val="105"/>
        </w:rPr>
        <w:t>Increase</w:t>
      </w:r>
    </w:p>
    <w:p w14:paraId="333DD203" w14:textId="501D2DF8" w:rsidR="00E20EAC" w:rsidRDefault="00E20EAC" w:rsidP="00F55567">
      <w:pPr>
        <w:pStyle w:val="BodyText"/>
        <w:ind w:left="35" w:right="15"/>
        <w:jc w:val="center"/>
      </w:pPr>
      <w:r>
        <w:rPr>
          <w:color w:val="0A0A0A"/>
          <w:w w:val="105"/>
        </w:rPr>
        <w:t>November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5,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2024</w:t>
      </w:r>
      <w:r w:rsidR="00010E8B">
        <w:rPr>
          <w:color w:val="0A0A0A"/>
          <w:w w:val="105"/>
        </w:rPr>
        <w:t>,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Coordinated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Mail Ballot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spacing w:val="-2"/>
          <w:w w:val="105"/>
        </w:rPr>
        <w:t>Election</w:t>
      </w:r>
    </w:p>
    <w:p w14:paraId="65AE78E1" w14:textId="04862B61" w:rsidR="00E20EAC" w:rsidRPr="00F55567" w:rsidRDefault="00E20EAC" w:rsidP="00F55567">
      <w:pPr>
        <w:pStyle w:val="BodyText"/>
        <w:spacing w:before="210" w:line="276" w:lineRule="auto"/>
        <w:ind w:left="0" w:right="106"/>
        <w:jc w:val="both"/>
        <w:rPr>
          <w:sz w:val="18"/>
          <w:szCs w:val="18"/>
        </w:rPr>
      </w:pPr>
      <w:r w:rsidRPr="00F55567">
        <w:rPr>
          <w:b/>
          <w:color w:val="0A0A0A"/>
          <w:w w:val="105"/>
          <w:sz w:val="18"/>
          <w:szCs w:val="18"/>
          <w:u w:val="thick" w:color="0A0A0A"/>
        </w:rPr>
        <w:t>FIRE DISTRICT:</w:t>
      </w:r>
      <w:r w:rsidRPr="00F55567">
        <w:rPr>
          <w:b/>
          <w:color w:val="0A0A0A"/>
          <w:spacing w:val="3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 xml:space="preserve">The Hartsel Fire Protection District </w:t>
      </w:r>
      <w:r w:rsidRPr="00F55567">
        <w:rPr>
          <w:b/>
          <w:i/>
          <w:color w:val="0A0A0A"/>
          <w:w w:val="105"/>
          <w:sz w:val="18"/>
          <w:szCs w:val="18"/>
        </w:rPr>
        <w:t>("Fire</w:t>
      </w:r>
      <w:r w:rsidRPr="00F55567">
        <w:rPr>
          <w:b/>
          <w:i/>
          <w:color w:val="0A0A0A"/>
          <w:spacing w:val="39"/>
          <w:w w:val="105"/>
          <w:sz w:val="18"/>
          <w:szCs w:val="18"/>
        </w:rPr>
        <w:t xml:space="preserve"> </w:t>
      </w:r>
      <w:r w:rsidRPr="00F55567">
        <w:rPr>
          <w:b/>
          <w:i/>
          <w:color w:val="0A0A0A"/>
          <w:w w:val="105"/>
          <w:sz w:val="18"/>
          <w:szCs w:val="18"/>
        </w:rPr>
        <w:t xml:space="preserve">District") </w:t>
      </w:r>
      <w:r w:rsidRPr="00F55567">
        <w:rPr>
          <w:color w:val="0A0A0A"/>
          <w:w w:val="105"/>
          <w:sz w:val="18"/>
          <w:szCs w:val="18"/>
        </w:rPr>
        <w:t>is a combination</w:t>
      </w:r>
      <w:r w:rsidRPr="00F55567">
        <w:rPr>
          <w:color w:val="0A0A0A"/>
          <w:spacing w:val="4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 department</w:t>
      </w:r>
      <w:r w:rsidRPr="00F55567">
        <w:rPr>
          <w:color w:val="0A0A0A"/>
          <w:spacing w:val="3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with both paid</w:t>
      </w:r>
      <w:r w:rsidRPr="00F55567">
        <w:rPr>
          <w:color w:val="0A0A0A"/>
          <w:spacing w:val="1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 volunteer</w:t>
      </w:r>
      <w:r w:rsidRPr="00F55567">
        <w:rPr>
          <w:color w:val="0A0A0A"/>
          <w:spacing w:val="1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firefighters.</w:t>
      </w:r>
      <w:r w:rsidRPr="00F55567">
        <w:rPr>
          <w:color w:val="0A0A0A"/>
          <w:spacing w:val="2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Fire District protects</w:t>
      </w:r>
      <w:r w:rsidRPr="00F55567">
        <w:rPr>
          <w:color w:val="0A0A0A"/>
          <w:spacing w:val="1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753 square miles of</w:t>
      </w:r>
      <w:r w:rsidRPr="00F55567">
        <w:rPr>
          <w:color w:val="0A0A0A"/>
          <w:spacing w:val="2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land. Fire District provides fire suppression</w:t>
      </w:r>
      <w:r w:rsidR="004678E4">
        <w:rPr>
          <w:color w:val="0A0A0A"/>
          <w:w w:val="105"/>
          <w:sz w:val="18"/>
          <w:szCs w:val="18"/>
        </w:rPr>
        <w:t xml:space="preserve"> structural and wildland</w:t>
      </w:r>
      <w:r w:rsidRPr="00F55567">
        <w:rPr>
          <w:color w:val="0A0A0A"/>
          <w:w w:val="105"/>
          <w:sz w:val="18"/>
          <w:szCs w:val="18"/>
        </w:rPr>
        <w:t xml:space="preserve">, fire prevention and public education, rescue, extrication, hazardous materials, and emergency medical services </w:t>
      </w:r>
      <w:r w:rsidRPr="00F55567">
        <w:rPr>
          <w:b/>
          <w:color w:val="0A0A0A"/>
          <w:w w:val="105"/>
          <w:sz w:val="18"/>
          <w:szCs w:val="18"/>
        </w:rPr>
        <w:t xml:space="preserve">("Emergency Services") </w:t>
      </w:r>
      <w:r w:rsidRPr="00F55567">
        <w:rPr>
          <w:color w:val="0A0A0A"/>
          <w:w w:val="105"/>
          <w:sz w:val="18"/>
          <w:szCs w:val="18"/>
        </w:rPr>
        <w:t>to the residents, properties, and businesses within its jurisdiction. During</w:t>
      </w:r>
      <w:r w:rsidRPr="00F55567">
        <w:rPr>
          <w:color w:val="0A0A0A"/>
          <w:spacing w:val="-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summer months, the Fire District sees a population increase</w:t>
      </w:r>
      <w:r w:rsidRPr="00F55567">
        <w:rPr>
          <w:color w:val="0A0A0A"/>
          <w:spacing w:val="-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from approximately 2,500 to</w:t>
      </w:r>
      <w:r w:rsidRPr="00F55567">
        <w:rPr>
          <w:color w:val="0A0A0A"/>
          <w:spacing w:val="40"/>
          <w:w w:val="105"/>
          <w:sz w:val="18"/>
          <w:szCs w:val="18"/>
        </w:rPr>
        <w:t xml:space="preserve"> </w:t>
      </w:r>
      <w:r w:rsidR="00F55567">
        <w:rPr>
          <w:color w:val="0A0A0A"/>
          <w:spacing w:val="40"/>
          <w:w w:val="105"/>
          <w:sz w:val="18"/>
          <w:szCs w:val="18"/>
        </w:rPr>
        <w:t>25,000 individuals</w:t>
      </w:r>
      <w:r w:rsidRPr="00F55567">
        <w:rPr>
          <w:color w:val="0A0A0A"/>
          <w:w w:val="105"/>
          <w:sz w:val="18"/>
          <w:szCs w:val="18"/>
        </w:rPr>
        <w:t xml:space="preserve"> during peak visitor weekends due to</w:t>
      </w:r>
      <w:r w:rsidRPr="00F55567">
        <w:rPr>
          <w:color w:val="0A0A0A"/>
          <w:spacing w:val="3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 xml:space="preserve">visitors and </w:t>
      </w:r>
      <w:r w:rsidR="00F55567">
        <w:rPr>
          <w:color w:val="0A0A0A"/>
          <w:w w:val="105"/>
          <w:sz w:val="18"/>
          <w:szCs w:val="18"/>
        </w:rPr>
        <w:t>second-home</w:t>
      </w:r>
      <w:r w:rsidRPr="00F55567">
        <w:rPr>
          <w:color w:val="0A0A0A"/>
          <w:w w:val="105"/>
          <w:sz w:val="18"/>
          <w:szCs w:val="18"/>
        </w:rPr>
        <w:t xml:space="preserve"> residents.</w:t>
      </w:r>
    </w:p>
    <w:p w14:paraId="0A147D17" w14:textId="5B9ADAD5" w:rsidR="00E20EAC" w:rsidRPr="00F55567" w:rsidRDefault="00E20EAC" w:rsidP="00E20EAC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before="252"/>
        <w:ind w:right="114"/>
        <w:jc w:val="both"/>
        <w:rPr>
          <w:rFonts w:ascii="Arial" w:eastAsiaTheme="minorHAnsi" w:hAnsi="Arial" w:cs="Arial"/>
          <w:sz w:val="18"/>
          <w:szCs w:val="18"/>
          <w14:ligatures w14:val="standardContextual"/>
        </w:rPr>
      </w:pPr>
      <w:r w:rsidRPr="00F55567">
        <w:rPr>
          <w:rFonts w:ascii="Arial" w:hAnsi="Arial" w:cs="Arial"/>
          <w:bCs/>
          <w:color w:val="0A0A0A"/>
          <w:w w:val="105"/>
          <w:sz w:val="18"/>
          <w:szCs w:val="18"/>
          <w:u w:val="thick" w:color="0A0A0A"/>
        </w:rPr>
        <w:t>SUMMARY</w:t>
      </w:r>
      <w:r w:rsidRPr="00F55567">
        <w:rPr>
          <w:rFonts w:ascii="Arial" w:hAnsi="Arial" w:cs="Arial"/>
          <w:bCs/>
          <w:color w:val="0A0A0A"/>
          <w:spacing w:val="-14"/>
          <w:w w:val="105"/>
          <w:sz w:val="18"/>
          <w:szCs w:val="18"/>
          <w:u w:val="thick" w:color="0A0A0A"/>
        </w:rPr>
        <w:t xml:space="preserve"> </w:t>
      </w:r>
      <w:r w:rsidRPr="00F55567">
        <w:rPr>
          <w:rFonts w:ascii="Arial" w:hAnsi="Arial" w:cs="Arial"/>
          <w:bCs/>
          <w:color w:val="0A0A0A"/>
          <w:w w:val="105"/>
          <w:sz w:val="18"/>
          <w:szCs w:val="18"/>
          <w:u w:val="thick" w:color="0A0A0A"/>
        </w:rPr>
        <w:t>OF</w:t>
      </w:r>
      <w:r w:rsidRPr="00F55567">
        <w:rPr>
          <w:rFonts w:ascii="Arial" w:hAnsi="Arial" w:cs="Arial"/>
          <w:bCs/>
          <w:color w:val="0A0A0A"/>
          <w:spacing w:val="-9"/>
          <w:w w:val="105"/>
          <w:sz w:val="18"/>
          <w:szCs w:val="18"/>
          <w:u w:val="thick" w:color="0A0A0A"/>
        </w:rPr>
        <w:t xml:space="preserve"> </w:t>
      </w:r>
      <w:r w:rsidRPr="00F55567">
        <w:rPr>
          <w:rFonts w:ascii="Arial" w:hAnsi="Arial" w:cs="Arial"/>
          <w:bCs/>
          <w:color w:val="0A0A0A"/>
          <w:w w:val="105"/>
          <w:sz w:val="18"/>
          <w:szCs w:val="18"/>
          <w:u w:val="thick" w:color="0A0A0A"/>
        </w:rPr>
        <w:t>THE</w:t>
      </w:r>
      <w:r w:rsidRPr="00F55567">
        <w:rPr>
          <w:rFonts w:ascii="Arial" w:hAnsi="Arial" w:cs="Arial"/>
          <w:bCs/>
          <w:color w:val="0A0A0A"/>
          <w:spacing w:val="33"/>
          <w:w w:val="105"/>
          <w:sz w:val="18"/>
          <w:szCs w:val="18"/>
          <w:u w:val="thick" w:color="0A0A0A"/>
        </w:rPr>
        <w:t xml:space="preserve"> </w:t>
      </w:r>
      <w:r w:rsidRPr="00F55567">
        <w:rPr>
          <w:rFonts w:ascii="Arial" w:hAnsi="Arial" w:cs="Arial"/>
          <w:bCs/>
          <w:color w:val="0A0A0A"/>
          <w:w w:val="105"/>
          <w:sz w:val="18"/>
          <w:szCs w:val="18"/>
          <w:u w:val="thick" w:color="0A0A0A"/>
        </w:rPr>
        <w:t>ISSUE</w:t>
      </w:r>
      <w:r w:rsidRPr="00F55567">
        <w:rPr>
          <w:rFonts w:ascii="Arial" w:hAnsi="Arial" w:cs="Arial"/>
          <w:color w:val="0A0A0A"/>
          <w:w w:val="105"/>
          <w:sz w:val="18"/>
          <w:szCs w:val="18"/>
        </w:rPr>
        <w:t>: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 xml:space="preserve"> The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Fire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District</w:t>
      </w:r>
      <w:r w:rsidRPr="00F55567">
        <w:rPr>
          <w:rFonts w:ascii="Arial" w:eastAsiaTheme="minorHAnsi" w:hAnsi="Arial" w:cs="Arial"/>
          <w:spacing w:val="-6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set its mills at the original rate in 1994 and never asked the voters for an increase; however, since then,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the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Fire District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has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experienced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extraordinary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growth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in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the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demand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for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Emergency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Services.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In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2023,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the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Fire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District’s 2</w:t>
      </w:r>
      <w:r w:rsidRPr="00F55567">
        <w:rPr>
          <w:rFonts w:ascii="Arial" w:eastAsiaTheme="minorHAnsi" w:hAnsi="Arial" w:cs="Arial"/>
          <w:spacing w:val="-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paid</w:t>
      </w:r>
      <w:r w:rsidR="004678E4">
        <w:rPr>
          <w:rFonts w:ascii="Arial" w:eastAsiaTheme="minorHAnsi" w:hAnsi="Arial" w:cs="Arial"/>
          <w:sz w:val="18"/>
          <w:szCs w:val="18"/>
          <w14:ligatures w14:val="standardContextual"/>
        </w:rPr>
        <w:t xml:space="preserve"> staff</w:t>
      </w:r>
      <w:r w:rsidRPr="00F55567">
        <w:rPr>
          <w:rFonts w:ascii="Arial" w:eastAsiaTheme="minorHAnsi" w:hAnsi="Arial" w:cs="Arial"/>
          <w:spacing w:val="-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and</w:t>
      </w:r>
      <w:r w:rsidRPr="00F55567">
        <w:rPr>
          <w:rFonts w:ascii="Arial" w:eastAsiaTheme="minorHAnsi" w:hAnsi="Arial" w:cs="Arial"/>
          <w:spacing w:val="-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volunteer</w:t>
      </w:r>
      <w:r w:rsidRPr="00F55567">
        <w:rPr>
          <w:rFonts w:ascii="Arial" w:eastAsiaTheme="minorHAnsi" w:hAnsi="Arial" w:cs="Arial"/>
          <w:spacing w:val="-11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firefighters</w:t>
      </w:r>
      <w:r w:rsidR="009A4F2B">
        <w:rPr>
          <w:rFonts w:ascii="Arial" w:eastAsiaTheme="minorHAnsi" w:hAnsi="Arial" w:cs="Arial"/>
          <w:sz w:val="18"/>
          <w:szCs w:val="18"/>
          <w14:ligatures w14:val="standardContextual"/>
        </w:rPr>
        <w:t xml:space="preserve"> have</w:t>
      </w:r>
      <w:r w:rsidRPr="00F55567">
        <w:rPr>
          <w:rFonts w:ascii="Arial" w:eastAsiaTheme="minorHAnsi" w:hAnsi="Arial" w:cs="Arial"/>
          <w:spacing w:val="-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responded</w:t>
      </w:r>
      <w:r w:rsidRPr="00F55567">
        <w:rPr>
          <w:rFonts w:ascii="Arial" w:eastAsiaTheme="minorHAnsi" w:hAnsi="Arial" w:cs="Arial"/>
          <w:spacing w:val="-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to</w:t>
      </w:r>
      <w:r w:rsidRPr="00F55567">
        <w:rPr>
          <w:rFonts w:ascii="Arial" w:eastAsiaTheme="minorHAnsi" w:hAnsi="Arial" w:cs="Arial"/>
          <w:spacing w:val="-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a</w:t>
      </w:r>
      <w:r w:rsidRPr="00F55567">
        <w:rPr>
          <w:rFonts w:ascii="Arial" w:eastAsiaTheme="minorHAnsi" w:hAnsi="Arial" w:cs="Arial"/>
          <w:b/>
          <w:bCs/>
          <w:spacing w:val="-10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100%</w:t>
      </w:r>
      <w:r w:rsidRPr="00F55567">
        <w:rPr>
          <w:rFonts w:ascii="Arial" w:eastAsiaTheme="minorHAnsi" w:hAnsi="Arial" w:cs="Arial"/>
          <w:b/>
          <w:bCs/>
          <w:spacing w:val="-10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increase</w:t>
      </w:r>
      <w:r w:rsidRPr="00F55567">
        <w:rPr>
          <w:rFonts w:ascii="Arial" w:eastAsiaTheme="minorHAnsi" w:hAnsi="Arial" w:cs="Arial"/>
          <w:b/>
          <w:bCs/>
          <w:spacing w:val="-9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in</w:t>
      </w:r>
      <w:r w:rsidRPr="00F55567">
        <w:rPr>
          <w:rFonts w:ascii="Arial" w:eastAsiaTheme="minorHAnsi" w:hAnsi="Arial" w:cs="Arial"/>
          <w:b/>
          <w:bCs/>
          <w:spacing w:val="-13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calls</w:t>
      </w:r>
      <w:r w:rsidRPr="00F55567">
        <w:rPr>
          <w:rFonts w:ascii="Arial" w:eastAsiaTheme="minorHAnsi" w:hAnsi="Arial" w:cs="Arial"/>
          <w:b/>
          <w:bCs/>
          <w:spacing w:val="-1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for</w:t>
      </w:r>
      <w:r w:rsidRPr="00F55567">
        <w:rPr>
          <w:rFonts w:ascii="Arial" w:eastAsiaTheme="minorHAnsi" w:hAnsi="Arial" w:cs="Arial"/>
          <w:b/>
          <w:bCs/>
          <w:spacing w:val="-9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Emergency</w:t>
      </w:r>
      <w:r w:rsidRPr="00F55567">
        <w:rPr>
          <w:rFonts w:ascii="Arial" w:eastAsiaTheme="minorHAnsi" w:hAnsi="Arial" w:cs="Arial"/>
          <w:b/>
          <w:bCs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Services</w:t>
      </w:r>
      <w:r w:rsidRPr="00F55567">
        <w:rPr>
          <w:rFonts w:ascii="Arial" w:eastAsiaTheme="minorHAnsi" w:hAnsi="Arial" w:cs="Arial"/>
          <w:b/>
          <w:bCs/>
          <w:spacing w:val="1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since</w:t>
      </w:r>
      <w:r w:rsidRPr="00F55567">
        <w:rPr>
          <w:rFonts w:ascii="Arial" w:eastAsiaTheme="minorHAnsi" w:hAnsi="Arial" w:cs="Arial"/>
          <w:b/>
          <w:bCs/>
          <w:spacing w:val="1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2015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.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Additionally,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the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year-round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risk</w:t>
      </w:r>
      <w:r w:rsidRPr="00F55567">
        <w:rPr>
          <w:rFonts w:ascii="Arial" w:eastAsiaTheme="minorHAnsi" w:hAnsi="Arial" w:cs="Arial"/>
          <w:spacing w:val="9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of</w:t>
      </w:r>
      <w:r w:rsidRPr="00F55567">
        <w:rPr>
          <w:rFonts w:ascii="Arial" w:eastAsiaTheme="minorHAnsi" w:hAnsi="Arial" w:cs="Arial"/>
          <w:spacing w:val="13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wildfire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and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other</w:t>
      </w:r>
      <w:r w:rsidRPr="00F55567">
        <w:rPr>
          <w:rFonts w:ascii="Arial" w:eastAsiaTheme="minorHAnsi" w:hAnsi="Arial" w:cs="Arial"/>
          <w:spacing w:val="13"/>
          <w:sz w:val="18"/>
          <w:szCs w:val="18"/>
          <w14:ligatures w14:val="standardContextual"/>
        </w:rPr>
        <w:t xml:space="preserve"> </w:t>
      </w:r>
      <w:r w:rsidR="00F55567">
        <w:rPr>
          <w:rFonts w:ascii="Arial" w:eastAsiaTheme="minorHAnsi" w:hAnsi="Arial" w:cs="Arial"/>
          <w:sz w:val="18"/>
          <w:szCs w:val="18"/>
          <w14:ligatures w14:val="standardContextual"/>
        </w:rPr>
        <w:t>hazards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requires</w:t>
      </w:r>
      <w:r w:rsidRPr="00F55567">
        <w:rPr>
          <w:rFonts w:ascii="Arial" w:eastAsiaTheme="minorHAnsi" w:hAnsi="Arial" w:cs="Arial"/>
          <w:spacing w:val="10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the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Fire</w:t>
      </w:r>
      <w:r w:rsidRPr="00F55567">
        <w:rPr>
          <w:rFonts w:ascii="Arial" w:eastAsiaTheme="minorHAnsi" w:hAnsi="Arial" w:cs="Arial"/>
          <w:spacing w:val="1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District and its personnel to</w:t>
      </w:r>
      <w:r w:rsidRPr="00F55567">
        <w:rPr>
          <w:rFonts w:ascii="Arial" w:eastAsiaTheme="minorHAnsi" w:hAnsi="Arial" w:cs="Arial"/>
          <w:spacing w:val="-3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maintain a constant state of</w:t>
      </w:r>
      <w:r w:rsidRPr="00F55567">
        <w:rPr>
          <w:rFonts w:ascii="Arial" w:eastAsiaTheme="minorHAnsi" w:hAnsi="Arial" w:cs="Arial"/>
          <w:spacing w:val="-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response readiness. These factors,</w:t>
      </w:r>
      <w:r w:rsidRPr="00F55567">
        <w:rPr>
          <w:rFonts w:ascii="Arial" w:eastAsiaTheme="minorHAnsi" w:hAnsi="Arial" w:cs="Arial"/>
          <w:spacing w:val="-3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combined with</w:t>
      </w:r>
      <w:r w:rsidRPr="00F55567">
        <w:rPr>
          <w:rFonts w:ascii="Arial" w:eastAsiaTheme="minorHAnsi" w:hAnsi="Arial" w:cs="Arial"/>
          <w:spacing w:val="-3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inflation of</w:t>
      </w:r>
      <w:r w:rsidRPr="00F55567">
        <w:rPr>
          <w:rFonts w:ascii="Arial" w:eastAsiaTheme="minorHAnsi" w:hAnsi="Arial" w:cs="Arial"/>
          <w:spacing w:val="-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both wages</w:t>
      </w:r>
      <w:r w:rsidRPr="00F55567">
        <w:rPr>
          <w:rFonts w:ascii="Arial" w:eastAsiaTheme="minorHAnsi" w:hAnsi="Arial" w:cs="Arial"/>
          <w:spacing w:val="-2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and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materials,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="00BD5BC3">
        <w:rPr>
          <w:rFonts w:ascii="Arial" w:eastAsiaTheme="minorHAnsi" w:hAnsi="Arial" w:cs="Arial"/>
          <w:sz w:val="18"/>
          <w:szCs w:val="18"/>
          <w14:ligatures w14:val="standardContextual"/>
        </w:rPr>
        <w:t>have</w:t>
      </w:r>
      <w:r w:rsidRPr="00F55567">
        <w:rPr>
          <w:rFonts w:ascii="Arial" w:eastAsiaTheme="minorHAnsi" w:hAnsi="Arial" w:cs="Arial"/>
          <w:spacing w:val="-5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caused</w:t>
      </w:r>
      <w:r w:rsidRPr="00F55567">
        <w:rPr>
          <w:rFonts w:ascii="Arial" w:eastAsiaTheme="minorHAnsi" w:hAnsi="Arial" w:cs="Arial"/>
          <w:spacing w:val="-3"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an</w:t>
      </w:r>
      <w:r w:rsidRPr="00F55567">
        <w:rPr>
          <w:rFonts w:ascii="Arial" w:eastAsiaTheme="minorHAnsi" w:hAnsi="Arial" w:cs="Arial"/>
          <w:b/>
          <w:bCs/>
          <w:spacing w:val="-6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increase</w:t>
      </w:r>
      <w:r w:rsidRPr="00F55567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of</w:t>
      </w:r>
      <w:r w:rsidRPr="00F55567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 </w:t>
      </w:r>
      <w:r w:rsidR="00BD5BC3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over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100%</w:t>
      </w:r>
      <w:r w:rsidRPr="00F55567">
        <w:rPr>
          <w:rFonts w:ascii="Arial" w:eastAsiaTheme="minorHAnsi" w:hAnsi="Arial" w:cs="Arial"/>
          <w:b/>
          <w:bCs/>
          <w:spacing w:val="-5"/>
          <w:sz w:val="18"/>
          <w:szCs w:val="18"/>
          <w:u w:val="single"/>
          <w14:ligatures w14:val="standardContextual"/>
        </w:rPr>
        <w:t xml:space="preserve"> </w:t>
      </w:r>
      <w:r w:rsidR="00FE50AD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in</w:t>
      </w:r>
      <w:r w:rsidRPr="00F55567">
        <w:rPr>
          <w:rFonts w:ascii="Arial" w:eastAsiaTheme="minorHAnsi" w:hAnsi="Arial" w:cs="Arial"/>
          <w:b/>
          <w:bCs/>
          <w:spacing w:val="-3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the</w:t>
      </w:r>
      <w:r w:rsidRPr="00F55567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Fire</w:t>
      </w:r>
      <w:r w:rsidRPr="00F55567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District's</w:t>
      </w:r>
      <w:r w:rsidRPr="00F55567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operational</w:t>
      </w:r>
      <w:r w:rsidRPr="00F55567">
        <w:rPr>
          <w:rFonts w:ascii="Arial" w:eastAsiaTheme="minorHAnsi" w:hAnsi="Arial" w:cs="Arial"/>
          <w:b/>
          <w:bCs/>
          <w:spacing w:val="-4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expenses</w:t>
      </w:r>
      <w:r w:rsidRPr="00F55567">
        <w:rPr>
          <w:rFonts w:ascii="Arial" w:eastAsiaTheme="minorHAnsi" w:hAnsi="Arial" w:cs="Arial"/>
          <w:b/>
          <w:bCs/>
          <w:spacing w:val="-2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and</w:t>
      </w:r>
      <w:r w:rsidRPr="00F55567">
        <w:rPr>
          <w:rFonts w:ascii="Arial" w:eastAsiaTheme="minorHAnsi" w:hAnsi="Arial" w:cs="Arial"/>
          <w:b/>
          <w:bCs/>
          <w:spacing w:val="-6"/>
          <w:sz w:val="18"/>
          <w:szCs w:val="18"/>
          <w:u w:val="single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personnel</w:t>
      </w:r>
      <w:r w:rsidRPr="00F55567">
        <w:rPr>
          <w:rFonts w:ascii="Arial" w:eastAsiaTheme="minorHAnsi" w:hAnsi="Arial" w:cs="Arial"/>
          <w:b/>
          <w:bCs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b/>
          <w:bCs/>
          <w:sz w:val="18"/>
          <w:szCs w:val="18"/>
          <w:u w:val="single"/>
          <w14:ligatures w14:val="standardContextual"/>
        </w:rPr>
        <w:t>costs</w:t>
      </w:r>
      <w:r w:rsidRPr="00F55567">
        <w:rPr>
          <w:rFonts w:ascii="Arial" w:eastAsiaTheme="minorHAnsi" w:hAnsi="Arial" w:cs="Arial"/>
          <w:b/>
          <w:bCs/>
          <w:sz w:val="18"/>
          <w:szCs w:val="18"/>
          <w14:ligatures w14:val="standardContextual"/>
        </w:rPr>
        <w:t xml:space="preserve"> </w:t>
      </w:r>
      <w:r w:rsidRPr="00F55567">
        <w:rPr>
          <w:rFonts w:ascii="Arial" w:eastAsiaTheme="minorHAnsi" w:hAnsi="Arial" w:cs="Arial"/>
          <w:sz w:val="18"/>
          <w:szCs w:val="18"/>
          <w14:ligatures w14:val="standardContextual"/>
        </w:rPr>
        <w:t>over the same period.</w:t>
      </w:r>
    </w:p>
    <w:p w14:paraId="169CE597" w14:textId="48655242" w:rsidR="00E20EAC" w:rsidRPr="00F55567" w:rsidRDefault="00E20EAC" w:rsidP="00F55567">
      <w:pPr>
        <w:pStyle w:val="BodyText"/>
        <w:spacing w:before="202" w:line="271" w:lineRule="auto"/>
        <w:ind w:left="0" w:right="117"/>
        <w:jc w:val="both"/>
        <w:rPr>
          <w:sz w:val="18"/>
          <w:szCs w:val="18"/>
        </w:rPr>
      </w:pPr>
      <w:r w:rsidRPr="00F55567">
        <w:rPr>
          <w:color w:val="0A0A0A"/>
          <w:w w:val="105"/>
          <w:sz w:val="18"/>
          <w:szCs w:val="18"/>
        </w:rPr>
        <w:t>At</w:t>
      </w:r>
      <w:r w:rsidRPr="00F55567">
        <w:rPr>
          <w:color w:val="0A0A0A"/>
          <w:spacing w:val="2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November 5,</w:t>
      </w:r>
      <w:r w:rsidRPr="00F55567">
        <w:rPr>
          <w:color w:val="0A0A0A"/>
          <w:spacing w:val="-1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2024</w:t>
      </w:r>
      <w:r w:rsidR="00F55567">
        <w:rPr>
          <w:color w:val="0A0A0A"/>
          <w:w w:val="105"/>
          <w:sz w:val="18"/>
          <w:szCs w:val="18"/>
        </w:rPr>
        <w:t>,</w:t>
      </w:r>
      <w:r w:rsidRPr="00F55567">
        <w:rPr>
          <w:color w:val="0A0A0A"/>
          <w:spacing w:val="-1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coordinated election,</w:t>
      </w:r>
      <w:r w:rsidR="00D92CD0">
        <w:rPr>
          <w:color w:val="0A0A0A"/>
          <w:w w:val="105"/>
          <w:sz w:val="18"/>
          <w:szCs w:val="18"/>
        </w:rPr>
        <w:t xml:space="preserve"> ballot issue 6A,</w:t>
      </w:r>
      <w:r w:rsidRPr="00F55567">
        <w:rPr>
          <w:color w:val="0A0A0A"/>
          <w:spacing w:val="-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Fire</w:t>
      </w:r>
      <w:r w:rsidRPr="00F55567">
        <w:rPr>
          <w:color w:val="0A0A0A"/>
          <w:spacing w:val="-1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</w:t>
      </w:r>
      <w:r w:rsidRPr="00F55567">
        <w:rPr>
          <w:color w:val="0A0A0A"/>
          <w:spacing w:val="-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will</w:t>
      </w:r>
      <w:r w:rsidRPr="00F55567">
        <w:rPr>
          <w:color w:val="0A0A0A"/>
          <w:spacing w:val="-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ask</w:t>
      </w:r>
      <w:r w:rsidRPr="00F55567">
        <w:rPr>
          <w:color w:val="0A0A0A"/>
          <w:spacing w:val="-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its citizens to</w:t>
      </w:r>
      <w:r w:rsidRPr="00F55567">
        <w:rPr>
          <w:color w:val="0A0A0A"/>
          <w:spacing w:val="2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approve a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phased-in property tax increase of 2.0 mills being</w:t>
      </w:r>
      <w:r w:rsidRPr="00F55567">
        <w:rPr>
          <w:color w:val="0A0A0A"/>
          <w:spacing w:val="-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added each year in levy years 202</w:t>
      </w:r>
      <w:r w:rsidR="00F55567" w:rsidRPr="00F55567">
        <w:rPr>
          <w:color w:val="0A0A0A"/>
          <w:w w:val="105"/>
          <w:sz w:val="18"/>
          <w:szCs w:val="18"/>
        </w:rPr>
        <w:t>4</w:t>
      </w:r>
      <w:r w:rsidRPr="00F55567">
        <w:rPr>
          <w:color w:val="0A0A0A"/>
          <w:w w:val="105"/>
          <w:sz w:val="18"/>
          <w:szCs w:val="18"/>
        </w:rPr>
        <w:t xml:space="preserve"> (for collection in 202</w:t>
      </w:r>
      <w:r w:rsidR="00F55567" w:rsidRPr="00F55567">
        <w:rPr>
          <w:color w:val="0A0A0A"/>
          <w:w w:val="105"/>
          <w:sz w:val="18"/>
          <w:szCs w:val="18"/>
        </w:rPr>
        <w:t>5</w:t>
      </w:r>
      <w:r w:rsidRPr="00F55567">
        <w:rPr>
          <w:color w:val="0A0A0A"/>
          <w:w w:val="105"/>
          <w:sz w:val="18"/>
          <w:szCs w:val="18"/>
        </w:rPr>
        <w:t>), 202</w:t>
      </w:r>
      <w:r w:rsidR="00F55567" w:rsidRPr="00F55567">
        <w:rPr>
          <w:color w:val="0A0A0A"/>
          <w:w w:val="105"/>
          <w:sz w:val="18"/>
          <w:szCs w:val="18"/>
        </w:rPr>
        <w:t>5</w:t>
      </w:r>
      <w:r w:rsidRPr="00F55567">
        <w:rPr>
          <w:color w:val="0A0A0A"/>
          <w:w w:val="105"/>
          <w:sz w:val="18"/>
          <w:szCs w:val="18"/>
        </w:rPr>
        <w:t xml:space="preserve"> (for collection in 202</w:t>
      </w:r>
      <w:r w:rsidR="00F55567" w:rsidRPr="00F55567">
        <w:rPr>
          <w:color w:val="0A0A0A"/>
          <w:w w:val="105"/>
          <w:sz w:val="18"/>
          <w:szCs w:val="18"/>
        </w:rPr>
        <w:t>6</w:t>
      </w:r>
      <w:r w:rsidRPr="00F55567">
        <w:rPr>
          <w:color w:val="0A0A0A"/>
          <w:w w:val="105"/>
          <w:sz w:val="18"/>
          <w:szCs w:val="18"/>
        </w:rPr>
        <w:t>), 202</w:t>
      </w:r>
      <w:r w:rsidR="00F55567" w:rsidRPr="00F55567">
        <w:rPr>
          <w:color w:val="0A0A0A"/>
          <w:w w:val="105"/>
          <w:sz w:val="18"/>
          <w:szCs w:val="18"/>
        </w:rPr>
        <w:t>6</w:t>
      </w:r>
      <w:r w:rsidRPr="00F55567">
        <w:rPr>
          <w:color w:val="0A0A0A"/>
          <w:w w:val="105"/>
          <w:sz w:val="18"/>
          <w:szCs w:val="18"/>
        </w:rPr>
        <w:t xml:space="preserve"> (for collection in 202</w:t>
      </w:r>
      <w:r w:rsidR="00F55567" w:rsidRPr="00F55567">
        <w:rPr>
          <w:color w:val="0A0A0A"/>
          <w:w w:val="105"/>
          <w:sz w:val="18"/>
          <w:szCs w:val="18"/>
        </w:rPr>
        <w:t>7</w:t>
      </w:r>
      <w:r w:rsidRPr="00F55567">
        <w:rPr>
          <w:color w:val="0A0A0A"/>
          <w:w w:val="105"/>
          <w:sz w:val="18"/>
          <w:szCs w:val="18"/>
        </w:rPr>
        <w:t>), and 202</w:t>
      </w:r>
      <w:r w:rsidR="00F55567" w:rsidRPr="00F55567">
        <w:rPr>
          <w:color w:val="0A0A0A"/>
          <w:w w:val="105"/>
          <w:sz w:val="18"/>
          <w:szCs w:val="18"/>
        </w:rPr>
        <w:t>7</w:t>
      </w:r>
      <w:r w:rsidRPr="00F55567">
        <w:rPr>
          <w:color w:val="0A0A0A"/>
          <w:w w:val="105"/>
          <w:sz w:val="18"/>
          <w:szCs w:val="18"/>
        </w:rPr>
        <w:t xml:space="preserve"> (for collection in 202</w:t>
      </w:r>
      <w:r w:rsidR="00F55567" w:rsidRPr="00F55567">
        <w:rPr>
          <w:color w:val="0A0A0A"/>
          <w:w w:val="105"/>
          <w:sz w:val="18"/>
          <w:szCs w:val="18"/>
        </w:rPr>
        <w:t>8</w:t>
      </w:r>
      <w:r w:rsidRPr="00F55567">
        <w:rPr>
          <w:color w:val="0A0A0A"/>
          <w:w w:val="105"/>
          <w:sz w:val="18"/>
          <w:szCs w:val="18"/>
        </w:rPr>
        <w:t>)</w:t>
      </w:r>
      <w:r w:rsidR="003A0C11">
        <w:rPr>
          <w:color w:val="0A0A0A"/>
          <w:w w:val="105"/>
          <w:sz w:val="18"/>
          <w:szCs w:val="18"/>
        </w:rPr>
        <w:t xml:space="preserve"> for a total</w:t>
      </w:r>
      <w:r w:rsidR="001A2281">
        <w:rPr>
          <w:color w:val="0A0A0A"/>
          <w:w w:val="105"/>
          <w:sz w:val="18"/>
          <w:szCs w:val="18"/>
        </w:rPr>
        <w:t xml:space="preserve"> of 8 mills</w:t>
      </w:r>
      <w:r w:rsidRPr="00F55567">
        <w:rPr>
          <w:color w:val="0A0A0A"/>
          <w:w w:val="105"/>
          <w:sz w:val="18"/>
          <w:szCs w:val="18"/>
        </w:rPr>
        <w:t>.</w:t>
      </w:r>
    </w:p>
    <w:p w14:paraId="2565EE0A" w14:textId="358892F5" w:rsidR="00E20EAC" w:rsidRPr="00F55567" w:rsidRDefault="00E20EAC" w:rsidP="00F55567">
      <w:pPr>
        <w:pStyle w:val="BodyText"/>
        <w:spacing w:before="202" w:line="273" w:lineRule="auto"/>
        <w:ind w:left="0" w:right="121"/>
        <w:jc w:val="both"/>
        <w:rPr>
          <w:sz w:val="18"/>
          <w:szCs w:val="18"/>
        </w:rPr>
      </w:pPr>
      <w:r w:rsidRPr="00F55567">
        <w:rPr>
          <w:b/>
          <w:color w:val="1D1D1D"/>
          <w:w w:val="105"/>
          <w:sz w:val="18"/>
          <w:szCs w:val="18"/>
          <w:u w:val="thick" w:color="1D1D1D"/>
        </w:rPr>
        <w:t>ARGUMENTS FOR</w:t>
      </w:r>
      <w:r w:rsidRPr="00F55567">
        <w:rPr>
          <w:b/>
          <w:color w:val="1D1D1D"/>
          <w:spacing w:val="-12"/>
          <w:w w:val="105"/>
          <w:sz w:val="18"/>
          <w:szCs w:val="18"/>
          <w:u w:val="thick" w:color="1D1D1D"/>
        </w:rPr>
        <w:t xml:space="preserve"> </w:t>
      </w:r>
      <w:r w:rsidRPr="00F55567">
        <w:rPr>
          <w:color w:val="0A0A0A"/>
          <w:w w:val="105"/>
          <w:sz w:val="18"/>
          <w:szCs w:val="18"/>
          <w:u w:val="thick" w:color="1D1D1D"/>
        </w:rPr>
        <w:t>THE</w:t>
      </w:r>
      <w:r w:rsidRPr="00F55567">
        <w:rPr>
          <w:color w:val="0A0A0A"/>
          <w:spacing w:val="33"/>
          <w:w w:val="105"/>
          <w:sz w:val="18"/>
          <w:szCs w:val="18"/>
          <w:u w:val="thick" w:color="1D1D1D"/>
        </w:rPr>
        <w:t xml:space="preserve"> </w:t>
      </w:r>
      <w:r w:rsidRPr="00F55567">
        <w:rPr>
          <w:b/>
          <w:color w:val="1D1D1D"/>
          <w:w w:val="105"/>
          <w:sz w:val="18"/>
          <w:szCs w:val="18"/>
          <w:u w:val="thick" w:color="1D1D1D"/>
        </w:rPr>
        <w:t>PROPOSAL:</w:t>
      </w:r>
      <w:r w:rsidRPr="00F55567">
        <w:rPr>
          <w:b/>
          <w:color w:val="1D1D1D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Increasing</w:t>
      </w:r>
      <w:r w:rsidRPr="00F55567">
        <w:rPr>
          <w:color w:val="0A0A0A"/>
          <w:spacing w:val="-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Fire</w:t>
      </w:r>
      <w:r w:rsidRPr="00F55567">
        <w:rPr>
          <w:color w:val="0A0A0A"/>
          <w:spacing w:val="-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District's property</w:t>
      </w:r>
      <w:r w:rsidRPr="00F55567">
        <w:rPr>
          <w:color w:val="0A0A0A"/>
          <w:spacing w:val="-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tax</w:t>
      </w:r>
      <w:r w:rsidRPr="00F55567">
        <w:rPr>
          <w:color w:val="0A0A0A"/>
          <w:spacing w:val="-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revenues will</w:t>
      </w:r>
      <w:r w:rsidRPr="00F55567">
        <w:rPr>
          <w:color w:val="0A0A0A"/>
          <w:spacing w:val="-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enable</w:t>
      </w:r>
      <w:r w:rsidRPr="00F55567">
        <w:rPr>
          <w:color w:val="0A0A0A"/>
          <w:spacing w:val="-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</w:t>
      </w:r>
      <w:r w:rsidRPr="00F55567">
        <w:rPr>
          <w:color w:val="0A0A0A"/>
          <w:spacing w:val="-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</w:t>
      </w:r>
      <w:r w:rsidRPr="00F55567">
        <w:rPr>
          <w:color w:val="0A0A0A"/>
          <w:spacing w:val="-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 to</w:t>
      </w:r>
      <w:r w:rsidRPr="00F55567">
        <w:rPr>
          <w:color w:val="0A0A0A"/>
          <w:spacing w:val="1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meet the community's</w:t>
      </w:r>
      <w:r w:rsidRPr="00F55567">
        <w:rPr>
          <w:color w:val="0A0A0A"/>
          <w:spacing w:val="1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increasing demands</w:t>
      </w:r>
      <w:r w:rsidRPr="00F55567">
        <w:rPr>
          <w:color w:val="0A0A0A"/>
          <w:spacing w:val="1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for</w:t>
      </w:r>
      <w:r w:rsidRPr="00F55567">
        <w:rPr>
          <w:color w:val="0A0A0A"/>
          <w:spacing w:val="3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Emergency</w:t>
      </w:r>
      <w:r w:rsidRPr="00F55567">
        <w:rPr>
          <w:color w:val="0A0A0A"/>
          <w:spacing w:val="1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 xml:space="preserve">Services. </w:t>
      </w:r>
      <w:proofErr w:type="gramStart"/>
      <w:r w:rsidRPr="00F55567">
        <w:rPr>
          <w:color w:val="0A0A0A"/>
          <w:w w:val="105"/>
          <w:sz w:val="18"/>
          <w:szCs w:val="18"/>
        </w:rPr>
        <w:t>In order to</w:t>
      </w:r>
      <w:proofErr w:type="gramEnd"/>
      <w:r w:rsidRPr="00F55567">
        <w:rPr>
          <w:color w:val="0A0A0A"/>
          <w:w w:val="105"/>
          <w:sz w:val="18"/>
          <w:szCs w:val="18"/>
        </w:rPr>
        <w:t xml:space="preserve"> continue</w:t>
      </w:r>
      <w:r w:rsidRPr="00F55567">
        <w:rPr>
          <w:color w:val="0A0A0A"/>
          <w:spacing w:val="-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</w:t>
      </w:r>
      <w:r w:rsidRPr="00F55567">
        <w:rPr>
          <w:color w:val="0A0A0A"/>
          <w:spacing w:val="-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</w:t>
      </w:r>
      <w:r w:rsidRPr="00F55567">
        <w:rPr>
          <w:color w:val="0A0A0A"/>
          <w:spacing w:val="-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District's level of Emergency Services and response times, the Fire District must have an adequate number of highly trained</w:t>
      </w:r>
      <w:r w:rsidR="001A2281">
        <w:rPr>
          <w:color w:val="0A0A0A"/>
          <w:w w:val="105"/>
          <w:sz w:val="18"/>
          <w:szCs w:val="18"/>
        </w:rPr>
        <w:t xml:space="preserve"> paid</w:t>
      </w:r>
      <w:r w:rsidRPr="00F55567">
        <w:rPr>
          <w:color w:val="0A0A0A"/>
          <w:w w:val="105"/>
          <w:sz w:val="18"/>
          <w:szCs w:val="18"/>
        </w:rPr>
        <w:t xml:space="preserve"> </w:t>
      </w:r>
      <w:r w:rsidR="006808E9" w:rsidRPr="00F55567">
        <w:rPr>
          <w:color w:val="0A0A0A"/>
          <w:w w:val="105"/>
          <w:sz w:val="18"/>
          <w:szCs w:val="18"/>
        </w:rPr>
        <w:t>personnel,</w:t>
      </w:r>
      <w:r w:rsidR="006808E9">
        <w:rPr>
          <w:color w:val="0A0A0A"/>
          <w:w w:val="105"/>
          <w:sz w:val="18"/>
          <w:szCs w:val="18"/>
        </w:rPr>
        <w:t xml:space="preserve"> they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must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use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safe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well-maintained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</w:t>
      </w:r>
      <w:r w:rsidRPr="00F55567">
        <w:rPr>
          <w:color w:val="0A0A0A"/>
          <w:spacing w:val="-1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trucks</w:t>
      </w:r>
      <w:r w:rsidRPr="00F55567">
        <w:rPr>
          <w:color w:val="0A0A0A"/>
          <w:spacing w:val="-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</w:t>
      </w:r>
      <w:r w:rsidRPr="00F55567">
        <w:rPr>
          <w:color w:val="0A0A0A"/>
          <w:spacing w:val="-1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equipment</w:t>
      </w:r>
      <w:r w:rsidRPr="00F55567">
        <w:rPr>
          <w:color w:val="0A0A0A"/>
          <w:spacing w:val="-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</w:t>
      </w:r>
      <w:r w:rsidRPr="00F55567">
        <w:rPr>
          <w:color w:val="0A0A0A"/>
          <w:spacing w:val="-1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must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be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prepared</w:t>
      </w:r>
      <w:r w:rsidRPr="00F55567">
        <w:rPr>
          <w:color w:val="0A0A0A"/>
          <w:spacing w:val="-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for</w:t>
      </w:r>
      <w:r w:rsidRPr="00F55567">
        <w:rPr>
          <w:color w:val="0A0A0A"/>
          <w:spacing w:val="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all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manner of fire, hazmat,</w:t>
      </w:r>
      <w:r w:rsidRPr="00F55567">
        <w:rPr>
          <w:color w:val="0A0A0A"/>
          <w:spacing w:val="-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</w:t>
      </w:r>
      <w:r w:rsidRPr="00F55567">
        <w:rPr>
          <w:color w:val="0A0A0A"/>
          <w:spacing w:val="-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emergency medical response.</w:t>
      </w:r>
      <w:r w:rsidRPr="00F55567">
        <w:rPr>
          <w:color w:val="0A0A0A"/>
          <w:spacing w:val="-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However,</w:t>
      </w:r>
      <w:r w:rsidRPr="00F55567">
        <w:rPr>
          <w:color w:val="0A0A0A"/>
          <w:spacing w:val="-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</w:t>
      </w:r>
      <w:r w:rsidRPr="00F55567">
        <w:rPr>
          <w:color w:val="0A0A0A"/>
          <w:spacing w:val="-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</w:t>
      </w:r>
      <w:r w:rsidRPr="00F55567">
        <w:rPr>
          <w:color w:val="0A0A0A"/>
          <w:spacing w:val="-1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District's revenue shortfall</w:t>
      </w:r>
      <w:r w:rsidRPr="00F55567">
        <w:rPr>
          <w:color w:val="0A0A0A"/>
          <w:spacing w:val="-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is</w:t>
      </w:r>
      <w:r w:rsidRPr="00F55567">
        <w:rPr>
          <w:color w:val="0A0A0A"/>
          <w:spacing w:val="-6"/>
          <w:w w:val="105"/>
          <w:sz w:val="18"/>
          <w:szCs w:val="18"/>
        </w:rPr>
        <w:t xml:space="preserve"> </w:t>
      </w:r>
      <w:r w:rsidR="00920078">
        <w:rPr>
          <w:color w:val="0A0A0A"/>
          <w:w w:val="105"/>
          <w:sz w:val="18"/>
          <w:szCs w:val="18"/>
        </w:rPr>
        <w:t>preventing the Fire District from</w:t>
      </w:r>
      <w:r w:rsidR="000E1608">
        <w:rPr>
          <w:color w:val="0A0A0A"/>
          <w:w w:val="105"/>
          <w:sz w:val="18"/>
          <w:szCs w:val="18"/>
        </w:rPr>
        <w:t xml:space="preserve"> hiring</w:t>
      </w:r>
      <w:r w:rsidR="00920078">
        <w:rPr>
          <w:color w:val="0A0A0A"/>
          <w:w w:val="105"/>
          <w:sz w:val="18"/>
          <w:szCs w:val="18"/>
        </w:rPr>
        <w:t xml:space="preserve"> hi</w:t>
      </w:r>
      <w:r w:rsidR="00010F0E">
        <w:rPr>
          <w:color w:val="0A0A0A"/>
          <w:w w:val="105"/>
          <w:sz w:val="18"/>
          <w:szCs w:val="18"/>
        </w:rPr>
        <w:t>ghly qualified paid firefighters. In addition</w:t>
      </w:r>
      <w:r w:rsidR="006808E9">
        <w:rPr>
          <w:color w:val="0A0A0A"/>
          <w:w w:val="105"/>
          <w:sz w:val="18"/>
          <w:szCs w:val="18"/>
        </w:rPr>
        <w:t>,</w:t>
      </w:r>
      <w:r w:rsidR="00010F0E">
        <w:rPr>
          <w:color w:val="0A0A0A"/>
          <w:w w:val="105"/>
          <w:sz w:val="18"/>
          <w:szCs w:val="18"/>
        </w:rPr>
        <w:t xml:space="preserve"> will cause the Fire District</w:t>
      </w:r>
      <w:r w:rsidR="00012E89">
        <w:rPr>
          <w:color w:val="0A0A0A"/>
          <w:w w:val="105"/>
          <w:sz w:val="18"/>
          <w:szCs w:val="18"/>
        </w:rPr>
        <w:t xml:space="preserve"> to delay the replacement of equipment and </w:t>
      </w:r>
      <w:r w:rsidR="006808E9">
        <w:rPr>
          <w:color w:val="0A0A0A"/>
          <w:w w:val="105"/>
          <w:sz w:val="18"/>
          <w:szCs w:val="18"/>
        </w:rPr>
        <w:t xml:space="preserve">the </w:t>
      </w:r>
      <w:r w:rsidR="00012E89">
        <w:rPr>
          <w:color w:val="0A0A0A"/>
          <w:w w:val="105"/>
          <w:sz w:val="18"/>
          <w:szCs w:val="18"/>
        </w:rPr>
        <w:t xml:space="preserve">construction of </w:t>
      </w:r>
      <w:r w:rsidR="006808E9">
        <w:rPr>
          <w:color w:val="0A0A0A"/>
          <w:w w:val="105"/>
          <w:sz w:val="18"/>
          <w:szCs w:val="18"/>
        </w:rPr>
        <w:t xml:space="preserve">a </w:t>
      </w:r>
      <w:r w:rsidR="00012E89">
        <w:rPr>
          <w:color w:val="0A0A0A"/>
          <w:w w:val="105"/>
          <w:sz w:val="18"/>
          <w:szCs w:val="18"/>
        </w:rPr>
        <w:t>ne</w:t>
      </w:r>
      <w:r w:rsidR="006808E9">
        <w:rPr>
          <w:color w:val="0A0A0A"/>
          <w:w w:val="105"/>
          <w:sz w:val="18"/>
          <w:szCs w:val="18"/>
        </w:rPr>
        <w:t>w fire station.</w:t>
      </w:r>
    </w:p>
    <w:p w14:paraId="5269A9DB" w14:textId="77777777" w:rsidR="00E20EAC" w:rsidRPr="00F55567" w:rsidRDefault="00E20EAC" w:rsidP="00E20EAC">
      <w:pPr>
        <w:pStyle w:val="BodyText"/>
        <w:spacing w:before="193" w:line="280" w:lineRule="auto"/>
        <w:ind w:left="108" w:right="150" w:hanging="2"/>
        <w:jc w:val="both"/>
        <w:rPr>
          <w:sz w:val="18"/>
          <w:szCs w:val="18"/>
        </w:rPr>
      </w:pPr>
      <w:r w:rsidRPr="00F55567">
        <w:rPr>
          <w:color w:val="0A0A0A"/>
          <w:w w:val="105"/>
          <w:sz w:val="18"/>
          <w:szCs w:val="18"/>
        </w:rPr>
        <w:t>If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successful,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</w:t>
      </w:r>
      <w:r w:rsidRPr="00F55567">
        <w:rPr>
          <w:color w:val="0A0A0A"/>
          <w:spacing w:val="-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</w:t>
      </w:r>
      <w:r w:rsidRPr="00F55567">
        <w:rPr>
          <w:color w:val="0A0A0A"/>
          <w:spacing w:val="-1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will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utilize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increased</w:t>
      </w:r>
      <w:r w:rsidRPr="00F55567">
        <w:rPr>
          <w:color w:val="0A0A0A"/>
          <w:spacing w:val="-1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property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tax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revenues</w:t>
      </w:r>
      <w:r w:rsidRPr="00F55567">
        <w:rPr>
          <w:color w:val="0A0A0A"/>
          <w:spacing w:val="-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to</w:t>
      </w:r>
      <w:r w:rsidRPr="00F55567">
        <w:rPr>
          <w:color w:val="0A0A0A"/>
          <w:spacing w:val="2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support</w:t>
      </w:r>
      <w:r w:rsidRPr="00F55567">
        <w:rPr>
          <w:color w:val="0A0A0A"/>
          <w:spacing w:val="-1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its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administration,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operations, and personnel needs, including striving to</w:t>
      </w:r>
      <w:r w:rsidRPr="00F55567">
        <w:rPr>
          <w:color w:val="0A0A0A"/>
          <w:spacing w:val="4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fulfill the following priorities:</w:t>
      </w:r>
    </w:p>
    <w:p w14:paraId="3AA6278D" w14:textId="098C4FF9" w:rsidR="00E20EAC" w:rsidRPr="00F55567" w:rsidRDefault="00E20EAC" w:rsidP="00E20EAC">
      <w:pPr>
        <w:pStyle w:val="ListParagraph"/>
        <w:numPr>
          <w:ilvl w:val="0"/>
          <w:numId w:val="7"/>
        </w:numPr>
        <w:tabs>
          <w:tab w:val="left" w:pos="779"/>
          <w:tab w:val="left" w:pos="783"/>
        </w:tabs>
        <w:spacing w:before="201" w:line="268" w:lineRule="auto"/>
        <w:ind w:right="139" w:hanging="343"/>
        <w:rPr>
          <w:sz w:val="18"/>
          <w:szCs w:val="18"/>
        </w:rPr>
      </w:pPr>
      <w:r w:rsidRPr="00F55567">
        <w:rPr>
          <w:color w:val="0A0A0A"/>
          <w:w w:val="105"/>
          <w:sz w:val="18"/>
          <w:szCs w:val="18"/>
        </w:rPr>
        <w:t>Increase</w:t>
      </w:r>
      <w:r w:rsidRPr="00F55567">
        <w:rPr>
          <w:color w:val="0A0A0A"/>
          <w:spacing w:val="26"/>
          <w:w w:val="105"/>
          <w:sz w:val="18"/>
          <w:szCs w:val="18"/>
        </w:rPr>
        <w:t xml:space="preserve"> </w:t>
      </w:r>
      <w:r w:rsidRPr="00F55567">
        <w:rPr>
          <w:color w:val="1D1D1D"/>
          <w:w w:val="105"/>
          <w:sz w:val="18"/>
          <w:szCs w:val="18"/>
        </w:rPr>
        <w:t>the</w:t>
      </w:r>
      <w:r w:rsidRPr="00F55567">
        <w:rPr>
          <w:color w:val="1D1D1D"/>
          <w:spacing w:val="3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number</w:t>
      </w:r>
      <w:r w:rsidRPr="00F55567">
        <w:rPr>
          <w:color w:val="0A0A0A"/>
          <w:spacing w:val="3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of</w:t>
      </w:r>
      <w:r w:rsidRPr="00F55567">
        <w:rPr>
          <w:color w:val="0A0A0A"/>
          <w:spacing w:val="2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personnel</w:t>
      </w:r>
      <w:r w:rsidRPr="00F55567">
        <w:rPr>
          <w:color w:val="0A0A0A"/>
          <w:spacing w:val="2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to</w:t>
      </w:r>
      <w:r w:rsidRPr="00F55567">
        <w:rPr>
          <w:color w:val="0A0A0A"/>
          <w:spacing w:val="4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permit</w:t>
      </w:r>
      <w:r w:rsidR="00F55567" w:rsidRPr="00F55567">
        <w:rPr>
          <w:color w:val="0A0A0A"/>
          <w:w w:val="105"/>
          <w:sz w:val="18"/>
          <w:szCs w:val="18"/>
        </w:rPr>
        <w:t xml:space="preserve"> the</w:t>
      </w:r>
      <w:r w:rsidR="00F55567">
        <w:rPr>
          <w:color w:val="0A0A0A"/>
          <w:w w:val="105"/>
          <w:sz w:val="18"/>
          <w:szCs w:val="18"/>
        </w:rPr>
        <w:t xml:space="preserve"> </w:t>
      </w:r>
      <w:r w:rsidR="00F55567" w:rsidRPr="00F55567">
        <w:rPr>
          <w:color w:val="0A0A0A"/>
          <w:w w:val="105"/>
          <w:sz w:val="18"/>
          <w:szCs w:val="18"/>
        </w:rPr>
        <w:t>24/7</w:t>
      </w:r>
      <w:r w:rsidRPr="00F55567">
        <w:rPr>
          <w:color w:val="0A0A0A"/>
          <w:w w:val="105"/>
          <w:sz w:val="18"/>
          <w:szCs w:val="18"/>
        </w:rPr>
        <w:t xml:space="preserve"> full-time</w:t>
      </w:r>
      <w:r w:rsidRPr="00F55567">
        <w:rPr>
          <w:color w:val="0A0A0A"/>
          <w:spacing w:val="2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staffing of</w:t>
      </w:r>
      <w:r w:rsidR="00F55567" w:rsidRPr="00F55567">
        <w:rPr>
          <w:color w:val="0A0A0A"/>
          <w:spacing w:val="36"/>
          <w:w w:val="105"/>
          <w:sz w:val="18"/>
          <w:szCs w:val="18"/>
        </w:rPr>
        <w:t xml:space="preserve"> the fire district.</w:t>
      </w:r>
    </w:p>
    <w:p w14:paraId="516A8B2D" w14:textId="77777777" w:rsidR="00E20EAC" w:rsidRPr="00F55567" w:rsidRDefault="00E20EAC" w:rsidP="00E20EAC">
      <w:pPr>
        <w:pStyle w:val="ListParagraph"/>
        <w:numPr>
          <w:ilvl w:val="0"/>
          <w:numId w:val="7"/>
        </w:numPr>
        <w:tabs>
          <w:tab w:val="left" w:pos="777"/>
        </w:tabs>
        <w:spacing w:line="273" w:lineRule="auto"/>
        <w:ind w:left="777" w:right="179" w:hanging="337"/>
        <w:rPr>
          <w:sz w:val="18"/>
          <w:szCs w:val="18"/>
        </w:rPr>
      </w:pPr>
      <w:r w:rsidRPr="00F55567">
        <w:rPr>
          <w:color w:val="0A0A0A"/>
          <w:w w:val="105"/>
          <w:sz w:val="18"/>
          <w:szCs w:val="18"/>
        </w:rPr>
        <w:t>Replace</w:t>
      </w:r>
      <w:r w:rsidRPr="00F55567">
        <w:rPr>
          <w:color w:val="0A0A0A"/>
          <w:spacing w:val="2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aging fire trucks</w:t>
      </w:r>
      <w:r w:rsidRPr="00F55567">
        <w:rPr>
          <w:color w:val="0A0A0A"/>
          <w:spacing w:val="2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 purchase</w:t>
      </w:r>
      <w:r w:rsidRPr="00F55567">
        <w:rPr>
          <w:color w:val="0A0A0A"/>
          <w:spacing w:val="2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additional</w:t>
      </w:r>
      <w:r w:rsidRPr="00F55567">
        <w:rPr>
          <w:color w:val="0A0A0A"/>
          <w:spacing w:val="2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 trucks</w:t>
      </w:r>
      <w:r w:rsidRPr="00F55567">
        <w:rPr>
          <w:color w:val="0A0A0A"/>
          <w:spacing w:val="2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as needed</w:t>
      </w:r>
      <w:r w:rsidRPr="00F55567">
        <w:rPr>
          <w:color w:val="0A0A0A"/>
          <w:spacing w:val="2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to</w:t>
      </w:r>
      <w:r w:rsidRPr="00F55567">
        <w:rPr>
          <w:color w:val="0A0A0A"/>
          <w:spacing w:val="4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meet</w:t>
      </w:r>
      <w:r w:rsidRPr="00F55567">
        <w:rPr>
          <w:color w:val="0A0A0A"/>
          <w:spacing w:val="2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community</w:t>
      </w:r>
      <w:r w:rsidRPr="00F55567">
        <w:rPr>
          <w:color w:val="0A0A0A"/>
          <w:spacing w:val="28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demand</w:t>
      </w:r>
      <w:r w:rsidRPr="00F55567">
        <w:rPr>
          <w:color w:val="0A0A0A"/>
          <w:spacing w:val="2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 xml:space="preserve">for Emergency </w:t>
      </w:r>
      <w:proofErr w:type="gramStart"/>
      <w:r w:rsidRPr="00F55567">
        <w:rPr>
          <w:color w:val="0A0A0A"/>
          <w:w w:val="105"/>
          <w:sz w:val="18"/>
          <w:szCs w:val="18"/>
        </w:rPr>
        <w:t>Services;</w:t>
      </w:r>
      <w:proofErr w:type="gramEnd"/>
    </w:p>
    <w:p w14:paraId="2264B0FE" w14:textId="4393E64C" w:rsidR="00E20EAC" w:rsidRPr="00A271CF" w:rsidRDefault="00E20EAC" w:rsidP="00F806D1">
      <w:pPr>
        <w:pStyle w:val="ListParagraph"/>
        <w:numPr>
          <w:ilvl w:val="0"/>
          <w:numId w:val="7"/>
        </w:numPr>
        <w:tabs>
          <w:tab w:val="left" w:pos="773"/>
        </w:tabs>
        <w:ind w:left="773" w:hanging="337"/>
        <w:rPr>
          <w:sz w:val="18"/>
          <w:szCs w:val="18"/>
        </w:rPr>
      </w:pPr>
      <w:r w:rsidRPr="00A271CF">
        <w:rPr>
          <w:color w:val="0A0A0A"/>
          <w:w w:val="105"/>
          <w:sz w:val="18"/>
          <w:szCs w:val="18"/>
        </w:rPr>
        <w:t>Construct</w:t>
      </w:r>
      <w:r w:rsidR="00F55567" w:rsidRPr="00A271CF">
        <w:rPr>
          <w:color w:val="0A0A0A"/>
          <w:w w:val="105"/>
          <w:sz w:val="18"/>
          <w:szCs w:val="18"/>
        </w:rPr>
        <w:t>ion</w:t>
      </w:r>
      <w:r w:rsidRPr="00A271CF">
        <w:rPr>
          <w:color w:val="0A0A0A"/>
          <w:spacing w:val="13"/>
          <w:w w:val="105"/>
          <w:sz w:val="18"/>
          <w:szCs w:val="18"/>
        </w:rPr>
        <w:t xml:space="preserve"> </w:t>
      </w:r>
      <w:r w:rsidR="00F55567" w:rsidRPr="00A271CF">
        <w:rPr>
          <w:color w:val="0A0A0A"/>
          <w:w w:val="105"/>
          <w:sz w:val="18"/>
          <w:szCs w:val="18"/>
        </w:rPr>
        <w:t xml:space="preserve">of </w:t>
      </w:r>
      <w:r w:rsidR="00A271CF" w:rsidRPr="00A271CF">
        <w:rPr>
          <w:color w:val="0A0A0A"/>
          <w:w w:val="105"/>
          <w:sz w:val="18"/>
          <w:szCs w:val="18"/>
        </w:rPr>
        <w:t>new</w:t>
      </w:r>
      <w:r w:rsidR="00F55567" w:rsidRPr="00A271CF">
        <w:rPr>
          <w:color w:val="0A0A0A"/>
          <w:w w:val="105"/>
          <w:sz w:val="18"/>
          <w:szCs w:val="18"/>
        </w:rPr>
        <w:t xml:space="preserve"> </w:t>
      </w:r>
      <w:r w:rsidRPr="00A271CF">
        <w:rPr>
          <w:color w:val="0A0A0A"/>
          <w:w w:val="105"/>
          <w:sz w:val="18"/>
          <w:szCs w:val="18"/>
        </w:rPr>
        <w:t>fire</w:t>
      </w:r>
      <w:r w:rsidRPr="00A271CF">
        <w:rPr>
          <w:color w:val="0A0A0A"/>
          <w:spacing w:val="3"/>
          <w:w w:val="105"/>
          <w:sz w:val="18"/>
          <w:szCs w:val="18"/>
        </w:rPr>
        <w:t xml:space="preserve"> </w:t>
      </w:r>
      <w:r w:rsidRPr="00A271CF">
        <w:rPr>
          <w:color w:val="0A0A0A"/>
          <w:w w:val="105"/>
          <w:sz w:val="18"/>
          <w:szCs w:val="18"/>
        </w:rPr>
        <w:t>station</w:t>
      </w:r>
      <w:r w:rsidR="00A271CF">
        <w:rPr>
          <w:color w:val="0A0A0A"/>
          <w:w w:val="105"/>
          <w:sz w:val="18"/>
          <w:szCs w:val="18"/>
        </w:rPr>
        <w:t>s</w:t>
      </w:r>
    </w:p>
    <w:p w14:paraId="6FA830CA" w14:textId="6B6BBEC5" w:rsidR="00A271CF" w:rsidRPr="00F55567" w:rsidRDefault="005F2B41" w:rsidP="00E20EAC">
      <w:pPr>
        <w:pStyle w:val="ListParagraph"/>
        <w:numPr>
          <w:ilvl w:val="0"/>
          <w:numId w:val="7"/>
        </w:numPr>
        <w:tabs>
          <w:tab w:val="left" w:pos="773"/>
        </w:tabs>
        <w:ind w:left="773" w:hanging="337"/>
        <w:rPr>
          <w:sz w:val="18"/>
          <w:szCs w:val="18"/>
        </w:rPr>
      </w:pPr>
      <w:r>
        <w:rPr>
          <w:sz w:val="18"/>
          <w:szCs w:val="18"/>
        </w:rPr>
        <w:t>Enable</w:t>
      </w:r>
      <w:r w:rsidR="00A96C33">
        <w:rPr>
          <w:sz w:val="18"/>
          <w:szCs w:val="18"/>
        </w:rPr>
        <w:t xml:space="preserve"> Hartsel Fire to posit</w:t>
      </w:r>
      <w:r w:rsidR="00200153">
        <w:rPr>
          <w:sz w:val="18"/>
          <w:szCs w:val="18"/>
        </w:rPr>
        <w:t xml:space="preserve">ively impact </w:t>
      </w:r>
      <w:r w:rsidR="006F28A1">
        <w:rPr>
          <w:sz w:val="18"/>
          <w:szCs w:val="18"/>
        </w:rPr>
        <w:t>the owner’s ability to procure and maintain insurance coverage.</w:t>
      </w:r>
    </w:p>
    <w:p w14:paraId="0BE6CD87" w14:textId="77777777" w:rsidR="00E20EAC" w:rsidRPr="00536C14" w:rsidRDefault="00E20EAC" w:rsidP="00E20EAC">
      <w:pPr>
        <w:pStyle w:val="ListParagraph"/>
        <w:numPr>
          <w:ilvl w:val="0"/>
          <w:numId w:val="7"/>
        </w:numPr>
        <w:tabs>
          <w:tab w:val="left" w:pos="778"/>
        </w:tabs>
        <w:spacing w:before="55"/>
        <w:ind w:left="778" w:hanging="342"/>
        <w:rPr>
          <w:sz w:val="19"/>
        </w:rPr>
      </w:pPr>
      <w:r w:rsidRPr="00F55567">
        <w:rPr>
          <w:color w:val="0A0A0A"/>
          <w:sz w:val="18"/>
          <w:szCs w:val="18"/>
        </w:rPr>
        <w:t>Maintain</w:t>
      </w:r>
      <w:r w:rsidRPr="00F55567">
        <w:rPr>
          <w:color w:val="0A0A0A"/>
          <w:spacing w:val="27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and</w:t>
      </w:r>
      <w:r w:rsidRPr="00F55567">
        <w:rPr>
          <w:color w:val="0A0A0A"/>
          <w:spacing w:val="7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grow</w:t>
      </w:r>
      <w:r w:rsidRPr="00F55567">
        <w:rPr>
          <w:color w:val="0A0A0A"/>
          <w:spacing w:val="21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a</w:t>
      </w:r>
      <w:r w:rsidRPr="00F55567">
        <w:rPr>
          <w:color w:val="0A0A0A"/>
          <w:spacing w:val="-4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Capital</w:t>
      </w:r>
      <w:r w:rsidRPr="00F55567">
        <w:rPr>
          <w:color w:val="0A0A0A"/>
          <w:spacing w:val="22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Reserve</w:t>
      </w:r>
      <w:r w:rsidRPr="00F55567">
        <w:rPr>
          <w:color w:val="0A0A0A"/>
          <w:spacing w:val="19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Fund</w:t>
      </w:r>
      <w:r w:rsidRPr="00F55567">
        <w:rPr>
          <w:color w:val="0A0A0A"/>
          <w:spacing w:val="17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to</w:t>
      </w:r>
      <w:r w:rsidRPr="00F55567">
        <w:rPr>
          <w:color w:val="0A0A0A"/>
          <w:spacing w:val="65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provide</w:t>
      </w:r>
      <w:r w:rsidRPr="00F55567">
        <w:rPr>
          <w:color w:val="0A0A0A"/>
          <w:spacing w:val="18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for</w:t>
      </w:r>
      <w:r w:rsidRPr="00F55567">
        <w:rPr>
          <w:color w:val="0A0A0A"/>
          <w:spacing w:val="46"/>
          <w:sz w:val="18"/>
          <w:szCs w:val="18"/>
        </w:rPr>
        <w:t xml:space="preserve"> </w:t>
      </w:r>
      <w:r w:rsidRPr="00F55567">
        <w:rPr>
          <w:color w:val="0A0A0A"/>
          <w:sz w:val="18"/>
          <w:szCs w:val="18"/>
        </w:rPr>
        <w:t>future</w:t>
      </w:r>
      <w:r w:rsidRPr="00F55567">
        <w:rPr>
          <w:color w:val="0A0A0A"/>
          <w:spacing w:val="14"/>
          <w:sz w:val="18"/>
          <w:szCs w:val="18"/>
        </w:rPr>
        <w:t xml:space="preserve"> </w:t>
      </w:r>
      <w:r w:rsidRPr="00F55567">
        <w:rPr>
          <w:color w:val="0A0A0A"/>
          <w:spacing w:val="-2"/>
          <w:sz w:val="18"/>
          <w:szCs w:val="18"/>
        </w:rPr>
        <w:t>needs.</w:t>
      </w:r>
    </w:p>
    <w:p w14:paraId="4B43257C" w14:textId="77777777" w:rsidR="00536C14" w:rsidRDefault="00536C14" w:rsidP="00536C14">
      <w:pPr>
        <w:tabs>
          <w:tab w:val="left" w:pos="778"/>
        </w:tabs>
        <w:spacing w:before="55"/>
        <w:rPr>
          <w:sz w:val="19"/>
        </w:rPr>
      </w:pPr>
    </w:p>
    <w:p w14:paraId="3BA14DF6" w14:textId="48ED8284" w:rsidR="00536C14" w:rsidRDefault="000A5F6F" w:rsidP="00536C14">
      <w:pPr>
        <w:tabs>
          <w:tab w:val="left" w:pos="778"/>
        </w:tabs>
        <w:spacing w:before="55"/>
        <w:rPr>
          <w:rFonts w:ascii="Arial Nova" w:hAnsi="Arial Nova"/>
          <w:b/>
          <w:bCs/>
          <w:sz w:val="19"/>
          <w:u w:val="single"/>
        </w:rPr>
      </w:pPr>
      <w:r>
        <w:rPr>
          <w:rFonts w:ascii="Arial Nova" w:hAnsi="Arial Nova"/>
          <w:b/>
          <w:bCs/>
          <w:sz w:val="19"/>
          <w:u w:val="single"/>
        </w:rPr>
        <w:t xml:space="preserve">How </w:t>
      </w:r>
      <w:r w:rsidR="00CA5E4A">
        <w:rPr>
          <w:rFonts w:ascii="Arial Nova" w:hAnsi="Arial Nova"/>
          <w:b/>
          <w:bCs/>
          <w:sz w:val="19"/>
          <w:u w:val="single"/>
        </w:rPr>
        <w:t>m</w:t>
      </w:r>
      <w:r>
        <w:rPr>
          <w:rFonts w:ascii="Arial Nova" w:hAnsi="Arial Nova"/>
          <w:b/>
          <w:bCs/>
          <w:sz w:val="19"/>
          <w:u w:val="single"/>
        </w:rPr>
        <w:t>uch will this cost the average taxpayer</w:t>
      </w:r>
      <w:r w:rsidR="00502D5D" w:rsidRPr="00502D5D">
        <w:rPr>
          <w:rFonts w:ascii="Arial Nova" w:hAnsi="Arial Nova"/>
          <w:b/>
          <w:bCs/>
          <w:sz w:val="19"/>
          <w:u w:val="single"/>
        </w:rPr>
        <w:t>:</w:t>
      </w:r>
      <w:r w:rsidR="00502D5D">
        <w:rPr>
          <w:rFonts w:ascii="Arial Nova" w:hAnsi="Arial Nova"/>
          <w:b/>
          <w:bCs/>
          <w:sz w:val="19"/>
          <w:u w:val="single"/>
        </w:rPr>
        <w:t xml:space="preserve"> </w:t>
      </w:r>
    </w:p>
    <w:p w14:paraId="1A25D603" w14:textId="77777777" w:rsidR="003456AC" w:rsidRDefault="003456AC" w:rsidP="00536C14">
      <w:pPr>
        <w:tabs>
          <w:tab w:val="left" w:pos="778"/>
        </w:tabs>
        <w:spacing w:before="55"/>
        <w:rPr>
          <w:rFonts w:ascii="Arial Nova" w:hAnsi="Arial Nova"/>
          <w:b/>
          <w:bCs/>
          <w:sz w:val="19"/>
          <w:u w:val="single"/>
        </w:rPr>
      </w:pPr>
    </w:p>
    <w:p w14:paraId="6CD02FBA" w14:textId="5580AE43" w:rsidR="003456AC" w:rsidRPr="003456AC" w:rsidRDefault="00F23B14" w:rsidP="00536C14">
      <w:pPr>
        <w:tabs>
          <w:tab w:val="left" w:pos="778"/>
        </w:tabs>
        <w:spacing w:before="55"/>
        <w:rPr>
          <w:rFonts w:ascii="Arial Nova" w:hAnsi="Arial Nova"/>
          <w:sz w:val="19"/>
        </w:rPr>
      </w:pPr>
      <w:r>
        <w:rPr>
          <w:rFonts w:ascii="Arial Nova" w:hAnsi="Arial Nova"/>
          <w:sz w:val="19"/>
        </w:rPr>
        <w:t xml:space="preserve">As an </w:t>
      </w:r>
      <w:proofErr w:type="gramStart"/>
      <w:r>
        <w:rPr>
          <w:rFonts w:ascii="Arial Nova" w:hAnsi="Arial Nova"/>
          <w:sz w:val="19"/>
        </w:rPr>
        <w:t>example</w:t>
      </w:r>
      <w:r w:rsidR="000A5F6F">
        <w:rPr>
          <w:rFonts w:ascii="Arial Nova" w:hAnsi="Arial Nova"/>
          <w:sz w:val="19"/>
        </w:rPr>
        <w:t>;</w:t>
      </w:r>
      <w:proofErr w:type="gramEnd"/>
      <w:r w:rsidR="000A5F6F">
        <w:rPr>
          <w:rFonts w:ascii="Arial Nova" w:hAnsi="Arial Nova"/>
          <w:sz w:val="19"/>
        </w:rPr>
        <w:t xml:space="preserve"> o</w:t>
      </w:r>
      <w:r w:rsidR="003456AC">
        <w:rPr>
          <w:rFonts w:ascii="Arial Nova" w:hAnsi="Arial Nova"/>
          <w:sz w:val="19"/>
        </w:rPr>
        <w:t>n a $400,000</w:t>
      </w:r>
      <w:r w:rsidR="004F01A4">
        <w:rPr>
          <w:rFonts w:ascii="Arial Nova" w:hAnsi="Arial Nova"/>
          <w:sz w:val="19"/>
        </w:rPr>
        <w:t xml:space="preserve"> valued</w:t>
      </w:r>
      <w:r w:rsidR="003456AC">
        <w:rPr>
          <w:rFonts w:ascii="Arial Nova" w:hAnsi="Arial Nova"/>
          <w:sz w:val="19"/>
        </w:rPr>
        <w:t xml:space="preserve"> </w:t>
      </w:r>
      <w:r w:rsidR="00A66A4B">
        <w:rPr>
          <w:rFonts w:ascii="Arial Nova" w:hAnsi="Arial Nova"/>
          <w:sz w:val="19"/>
        </w:rPr>
        <w:t>residential</w:t>
      </w:r>
      <w:r w:rsidR="003F5249">
        <w:rPr>
          <w:rFonts w:ascii="Arial Nova" w:hAnsi="Arial Nova"/>
          <w:sz w:val="19"/>
        </w:rPr>
        <w:t xml:space="preserve"> property</w:t>
      </w:r>
      <w:r w:rsidR="00282240">
        <w:rPr>
          <w:rFonts w:ascii="Arial Nova" w:hAnsi="Arial Nova"/>
          <w:sz w:val="19"/>
        </w:rPr>
        <w:t>,</w:t>
      </w:r>
      <w:r w:rsidR="003A2A11">
        <w:rPr>
          <w:rFonts w:ascii="Arial Nova" w:hAnsi="Arial Nova"/>
          <w:sz w:val="19"/>
        </w:rPr>
        <w:t xml:space="preserve"> the first year will cost</w:t>
      </w:r>
      <w:r w:rsidR="00200153">
        <w:rPr>
          <w:rFonts w:ascii="Arial Nova" w:hAnsi="Arial Nova"/>
          <w:sz w:val="19"/>
        </w:rPr>
        <w:t xml:space="preserve"> an additional</w:t>
      </w:r>
      <w:r w:rsidR="003A2A11">
        <w:rPr>
          <w:rFonts w:ascii="Arial Nova" w:hAnsi="Arial Nova"/>
          <w:sz w:val="19"/>
        </w:rPr>
        <w:t xml:space="preserve"> $4.50 a month</w:t>
      </w:r>
      <w:r w:rsidR="004F01A4">
        <w:rPr>
          <w:rFonts w:ascii="Arial Nova" w:hAnsi="Arial Nova"/>
          <w:sz w:val="19"/>
        </w:rPr>
        <w:t>.</w:t>
      </w:r>
    </w:p>
    <w:p w14:paraId="58D602E2" w14:textId="77777777" w:rsidR="00BB667E" w:rsidRDefault="00BB667E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p w14:paraId="18C0705C" w14:textId="77777777" w:rsidR="00FE50AD" w:rsidRPr="00F55567" w:rsidRDefault="00FE50AD" w:rsidP="00FE50AD">
      <w:pPr>
        <w:pStyle w:val="BodyText"/>
        <w:spacing w:before="197" w:line="273" w:lineRule="auto"/>
        <w:ind w:left="0" w:right="115"/>
        <w:jc w:val="both"/>
        <w:rPr>
          <w:sz w:val="18"/>
          <w:szCs w:val="18"/>
        </w:rPr>
      </w:pPr>
      <w:r w:rsidRPr="00F55567">
        <w:rPr>
          <w:b/>
          <w:color w:val="1D1D1D"/>
          <w:w w:val="105"/>
          <w:sz w:val="18"/>
          <w:szCs w:val="18"/>
          <w:u w:val="thick" w:color="0A0A0A"/>
        </w:rPr>
        <w:t>ARGUMENTS</w:t>
      </w:r>
      <w:r w:rsidRPr="00F55567">
        <w:rPr>
          <w:b/>
          <w:color w:val="1D1D1D"/>
          <w:spacing w:val="-3"/>
          <w:w w:val="105"/>
          <w:sz w:val="18"/>
          <w:szCs w:val="18"/>
          <w:u w:val="thick" w:color="0A0A0A"/>
        </w:rPr>
        <w:t xml:space="preserve"> </w:t>
      </w:r>
      <w:r w:rsidRPr="00F55567">
        <w:rPr>
          <w:b/>
          <w:color w:val="0A0A0A"/>
          <w:w w:val="105"/>
          <w:sz w:val="18"/>
          <w:szCs w:val="18"/>
          <w:u w:val="thick" w:color="0A0A0A"/>
        </w:rPr>
        <w:t>AGAINST</w:t>
      </w:r>
      <w:r w:rsidRPr="00F55567">
        <w:rPr>
          <w:b/>
          <w:color w:val="0A0A0A"/>
          <w:spacing w:val="-7"/>
          <w:w w:val="105"/>
          <w:sz w:val="18"/>
          <w:szCs w:val="18"/>
          <w:u w:val="thick" w:color="0A0A0A"/>
        </w:rPr>
        <w:t xml:space="preserve"> </w:t>
      </w:r>
      <w:r w:rsidRPr="00F55567">
        <w:rPr>
          <w:b/>
          <w:color w:val="0A0A0A"/>
          <w:w w:val="105"/>
          <w:sz w:val="18"/>
          <w:szCs w:val="18"/>
          <w:u w:val="thick" w:color="0A0A0A"/>
        </w:rPr>
        <w:t>THE</w:t>
      </w:r>
      <w:r w:rsidRPr="00F55567">
        <w:rPr>
          <w:b/>
          <w:color w:val="0A0A0A"/>
          <w:spacing w:val="-13"/>
          <w:w w:val="105"/>
          <w:sz w:val="18"/>
          <w:szCs w:val="18"/>
          <w:u w:val="thick" w:color="0A0A0A"/>
        </w:rPr>
        <w:t xml:space="preserve"> </w:t>
      </w:r>
      <w:r w:rsidRPr="00F55567">
        <w:rPr>
          <w:b/>
          <w:color w:val="0A0A0A"/>
          <w:w w:val="105"/>
          <w:sz w:val="18"/>
          <w:szCs w:val="18"/>
          <w:u w:val="thick" w:color="0A0A0A"/>
        </w:rPr>
        <w:t>PROPOSAL:</w:t>
      </w:r>
      <w:r w:rsidRPr="00F55567">
        <w:rPr>
          <w:b/>
          <w:color w:val="0A0A0A"/>
          <w:spacing w:val="-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If successful, the</w:t>
      </w:r>
      <w:r w:rsidRPr="00F55567">
        <w:rPr>
          <w:color w:val="0A0A0A"/>
          <w:spacing w:val="2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proposal</w:t>
      </w:r>
      <w:r w:rsidRPr="00F55567">
        <w:rPr>
          <w:color w:val="0A0A0A"/>
          <w:spacing w:val="-3"/>
          <w:w w:val="105"/>
          <w:sz w:val="18"/>
          <w:szCs w:val="18"/>
        </w:rPr>
        <w:t xml:space="preserve"> </w:t>
      </w:r>
      <w:r w:rsidRPr="00F55567">
        <w:rPr>
          <w:b/>
          <w:color w:val="0A0A0A"/>
          <w:w w:val="105"/>
          <w:sz w:val="18"/>
          <w:szCs w:val="18"/>
        </w:rPr>
        <w:t xml:space="preserve">will </w:t>
      </w:r>
      <w:r w:rsidRPr="00F55567">
        <w:rPr>
          <w:color w:val="0A0A0A"/>
          <w:w w:val="105"/>
          <w:sz w:val="18"/>
          <w:szCs w:val="18"/>
        </w:rPr>
        <w:t>increase</w:t>
      </w:r>
      <w:r w:rsidRPr="00F55567">
        <w:rPr>
          <w:color w:val="0A0A0A"/>
          <w:spacing w:val="-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amount</w:t>
      </w:r>
      <w:r w:rsidRPr="00F55567">
        <w:rPr>
          <w:color w:val="0A0A0A"/>
          <w:spacing w:val="-5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of property</w:t>
      </w:r>
      <w:r w:rsidRPr="00F55567">
        <w:rPr>
          <w:color w:val="0A0A0A"/>
          <w:spacing w:val="-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taxes</w:t>
      </w:r>
      <w:r w:rsidRPr="00F55567">
        <w:rPr>
          <w:color w:val="0A0A0A"/>
          <w:spacing w:val="-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the Fire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collects.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For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voters</w:t>
      </w:r>
      <w:r w:rsidRPr="00F55567">
        <w:rPr>
          <w:color w:val="0A0A0A"/>
          <w:spacing w:val="-11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who support</w:t>
      </w:r>
      <w:r w:rsidRPr="00F55567">
        <w:rPr>
          <w:color w:val="0A0A0A"/>
          <w:spacing w:val="-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less</w:t>
      </w:r>
      <w:r w:rsidRPr="00F55567">
        <w:rPr>
          <w:color w:val="0A0A0A"/>
          <w:spacing w:val="-7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and</w:t>
      </w:r>
      <w:r w:rsidRPr="00F55567">
        <w:rPr>
          <w:color w:val="0A0A0A"/>
          <w:spacing w:val="-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smaller</w:t>
      </w:r>
      <w:r w:rsidRPr="00F55567">
        <w:rPr>
          <w:color w:val="0A0A0A"/>
          <w:spacing w:val="-1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government, the</w:t>
      </w:r>
      <w:r w:rsidRPr="00F55567">
        <w:rPr>
          <w:color w:val="0A0A0A"/>
          <w:spacing w:val="-9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Fire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District's</w:t>
      </w:r>
      <w:r w:rsidRPr="00F55567">
        <w:rPr>
          <w:color w:val="0A0A0A"/>
          <w:spacing w:val="-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increase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in</w:t>
      </w:r>
      <w:r w:rsidRPr="00F55567">
        <w:rPr>
          <w:color w:val="0A0A0A"/>
          <w:spacing w:val="-6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tax</w:t>
      </w:r>
      <w:r w:rsidRPr="00F55567">
        <w:rPr>
          <w:color w:val="0A0A0A"/>
          <w:spacing w:val="-10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revenues may</w:t>
      </w:r>
      <w:r w:rsidRPr="00F55567">
        <w:rPr>
          <w:color w:val="0A0A0A"/>
          <w:spacing w:val="-3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be</w:t>
      </w:r>
      <w:r w:rsidRPr="00F55567">
        <w:rPr>
          <w:color w:val="0A0A0A"/>
          <w:spacing w:val="-14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contrary to</w:t>
      </w:r>
      <w:r w:rsidRPr="00F55567">
        <w:rPr>
          <w:color w:val="0A0A0A"/>
          <w:spacing w:val="22"/>
          <w:w w:val="105"/>
          <w:sz w:val="18"/>
          <w:szCs w:val="18"/>
        </w:rPr>
        <w:t xml:space="preserve"> </w:t>
      </w:r>
      <w:r w:rsidRPr="00F55567">
        <w:rPr>
          <w:color w:val="0A0A0A"/>
          <w:w w:val="105"/>
          <w:sz w:val="18"/>
          <w:szCs w:val="18"/>
        </w:rPr>
        <w:t>this objective.</w:t>
      </w:r>
      <w:r w:rsidRPr="00F55567">
        <w:rPr>
          <w:color w:val="0A0A0A"/>
          <w:spacing w:val="-4"/>
          <w:w w:val="105"/>
          <w:sz w:val="18"/>
          <w:szCs w:val="18"/>
        </w:rPr>
        <w:t xml:space="preserve"> </w:t>
      </w:r>
    </w:p>
    <w:p w14:paraId="253973BE" w14:textId="77777777" w:rsidR="00BB667E" w:rsidRPr="002D07A6" w:rsidRDefault="00BB667E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sectPr w:rsidR="00BB667E" w:rsidRPr="002D07A6" w:rsidSect="00833C45">
      <w:headerReference w:type="default" r:id="rId8"/>
      <w:footerReference w:type="default" r:id="rId9"/>
      <w:pgSz w:w="12240" w:h="15840"/>
      <w:pgMar w:top="1440" w:right="1440" w:bottom="28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249EA" w14:textId="77777777" w:rsidR="00CA5771" w:rsidRDefault="00CA5771" w:rsidP="00FA7598">
      <w:r>
        <w:separator/>
      </w:r>
    </w:p>
  </w:endnote>
  <w:endnote w:type="continuationSeparator" w:id="0">
    <w:p w14:paraId="1E31122C" w14:textId="77777777" w:rsidR="00CA5771" w:rsidRDefault="00CA5771" w:rsidP="00F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66D4" w14:textId="77777777" w:rsidR="005376D2" w:rsidRPr="00610D65" w:rsidRDefault="005376D2" w:rsidP="005376D2">
    <w:pPr>
      <w:jc w:val="center"/>
      <w:rPr>
        <w:b/>
      </w:rPr>
    </w:pPr>
    <w:r w:rsidRPr="00610D65">
      <w:rPr>
        <w:b/>
      </w:rPr>
      <w:t>131 Elm Street</w:t>
    </w:r>
    <w:r w:rsidRPr="00610D65">
      <w:rPr>
        <w:b/>
      </w:rPr>
      <w:tab/>
      <w:t xml:space="preserve">PO Box 10 </w:t>
    </w:r>
    <w:r w:rsidRPr="00610D65">
      <w:rPr>
        <w:b/>
      </w:rPr>
      <w:tab/>
      <w:t>H</w:t>
    </w:r>
    <w:r>
      <w:rPr>
        <w:b/>
      </w:rPr>
      <w:t>artsel</w:t>
    </w:r>
    <w:r w:rsidRPr="00610D65">
      <w:rPr>
        <w:b/>
      </w:rPr>
      <w:t xml:space="preserve"> CO</w:t>
    </w:r>
    <w:r>
      <w:rPr>
        <w:b/>
      </w:rPr>
      <w:t>,</w:t>
    </w:r>
    <w:r w:rsidRPr="00610D65">
      <w:rPr>
        <w:b/>
      </w:rPr>
      <w:t xml:space="preserve"> 80449 </w:t>
    </w:r>
    <w:r w:rsidRPr="00610D65">
      <w:rPr>
        <w:b/>
      </w:rPr>
      <w:tab/>
      <w:t>719-836-3500</w:t>
    </w:r>
    <w:r w:rsidRPr="00610D65">
      <w:rPr>
        <w:b/>
      </w:rPr>
      <w:tab/>
    </w:r>
    <w:hyperlink r:id="rId1" w:history="1">
      <w:r w:rsidRPr="00BB52EB">
        <w:rPr>
          <w:rStyle w:val="Hyperlink"/>
          <w:b/>
        </w:rPr>
        <w:t>www.hartselfire.org</w:t>
      </w:r>
    </w:hyperlink>
  </w:p>
  <w:p w14:paraId="566728C3" w14:textId="77777777" w:rsidR="00FA7598" w:rsidRDefault="00FA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403D" w14:textId="77777777" w:rsidR="00CA5771" w:rsidRDefault="00CA5771" w:rsidP="00FA7598">
      <w:r>
        <w:separator/>
      </w:r>
    </w:p>
  </w:footnote>
  <w:footnote w:type="continuationSeparator" w:id="0">
    <w:p w14:paraId="6010325E" w14:textId="77777777" w:rsidR="00CA5771" w:rsidRDefault="00CA5771" w:rsidP="00FA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B667" w14:textId="7993B87E" w:rsidR="002061C5" w:rsidRPr="00DB5C00" w:rsidRDefault="002061C5" w:rsidP="002061C5">
    <w:pPr>
      <w:pStyle w:val="Heading1"/>
      <w:jc w:val="center"/>
      <w:rPr>
        <w:b/>
        <w:color w:val="C00000"/>
        <w:sz w:val="36"/>
      </w:rPr>
    </w:pPr>
    <w:r>
      <w:rPr>
        <w:b/>
        <w:noProof/>
        <w:color w:val="C00000"/>
        <w:sz w:val="36"/>
      </w:rPr>
      <w:drawing>
        <wp:anchor distT="0" distB="0" distL="114300" distR="114300" simplePos="0" relativeHeight="251658240" behindDoc="0" locked="0" layoutInCell="1" allowOverlap="1" wp14:anchorId="5CCA7DE0" wp14:editId="30F04A29">
          <wp:simplePos x="0" y="0"/>
          <wp:positionH relativeFrom="page">
            <wp:posOffset>47625</wp:posOffset>
          </wp:positionH>
          <wp:positionV relativeFrom="paragraph">
            <wp:posOffset>-457200</wp:posOffset>
          </wp:positionV>
          <wp:extent cx="1628775" cy="1628775"/>
          <wp:effectExtent l="0" t="0" r="9525" b="9525"/>
          <wp:wrapSquare wrapText="bothSides"/>
          <wp:docPr id="339000849" name="Picture 1" descr="A red and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00849" name="Picture 1" descr="A red and blac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C00">
      <w:rPr>
        <w:b/>
        <w:color w:val="C00000"/>
        <w:sz w:val="36"/>
      </w:rPr>
      <w:t>HARTSEL FIRE PROTECTION DISTRICT</w:t>
    </w:r>
  </w:p>
  <w:p w14:paraId="317206A7" w14:textId="1D0C3D2D" w:rsidR="00FA7598" w:rsidRDefault="00FA7598">
    <w:pPr>
      <w:pStyle w:val="Header"/>
    </w:pPr>
  </w:p>
  <w:p w14:paraId="2B68195A" w14:textId="77777777" w:rsidR="00FA7598" w:rsidRDefault="00FA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9" w:hanging="72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40" w:hanging="721"/>
      </w:pPr>
    </w:lvl>
    <w:lvl w:ilvl="2">
      <w:numFmt w:val="bullet"/>
      <w:lvlText w:val="•"/>
      <w:lvlJc w:val="left"/>
      <w:pPr>
        <w:ind w:left="2160" w:hanging="721"/>
      </w:pPr>
    </w:lvl>
    <w:lvl w:ilvl="3">
      <w:numFmt w:val="bullet"/>
      <w:lvlText w:val="•"/>
      <w:lvlJc w:val="left"/>
      <w:pPr>
        <w:ind w:left="3180" w:hanging="721"/>
      </w:pPr>
    </w:lvl>
    <w:lvl w:ilvl="4">
      <w:numFmt w:val="bullet"/>
      <w:lvlText w:val="•"/>
      <w:lvlJc w:val="left"/>
      <w:pPr>
        <w:ind w:left="4200" w:hanging="721"/>
      </w:pPr>
    </w:lvl>
    <w:lvl w:ilvl="5">
      <w:numFmt w:val="bullet"/>
      <w:lvlText w:val="•"/>
      <w:lvlJc w:val="left"/>
      <w:pPr>
        <w:ind w:left="5220" w:hanging="721"/>
      </w:pPr>
    </w:lvl>
    <w:lvl w:ilvl="6">
      <w:numFmt w:val="bullet"/>
      <w:lvlText w:val="•"/>
      <w:lvlJc w:val="left"/>
      <w:pPr>
        <w:ind w:left="6240" w:hanging="721"/>
      </w:pPr>
    </w:lvl>
    <w:lvl w:ilvl="7">
      <w:numFmt w:val="bullet"/>
      <w:lvlText w:val="•"/>
      <w:lvlJc w:val="left"/>
      <w:pPr>
        <w:ind w:left="7260" w:hanging="721"/>
      </w:pPr>
    </w:lvl>
    <w:lvl w:ilvl="8">
      <w:numFmt w:val="bullet"/>
      <w:lvlText w:val="•"/>
      <w:lvlJc w:val="left"/>
      <w:pPr>
        <w:ind w:left="8280" w:hanging="721"/>
      </w:pPr>
    </w:lvl>
  </w:abstractNum>
  <w:abstractNum w:abstractNumId="1" w15:restartNumberingAfterBreak="0">
    <w:nsid w:val="036A39DA"/>
    <w:multiLevelType w:val="hybridMultilevel"/>
    <w:tmpl w:val="2FC8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C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E40A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BA6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BC4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AE66F0D"/>
    <w:multiLevelType w:val="hybridMultilevel"/>
    <w:tmpl w:val="200CD7EA"/>
    <w:lvl w:ilvl="0" w:tplc="E9FC2872">
      <w:numFmt w:val="bullet"/>
      <w:lvlText w:val="•"/>
      <w:lvlJc w:val="left"/>
      <w:pPr>
        <w:ind w:left="783" w:hanging="339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0"/>
        <w:w w:val="110"/>
        <w:sz w:val="19"/>
        <w:szCs w:val="19"/>
        <w:lang w:val="en-US" w:eastAsia="en-US" w:bidi="ar-SA"/>
      </w:rPr>
    </w:lvl>
    <w:lvl w:ilvl="1" w:tplc="2A0EBC38">
      <w:numFmt w:val="bullet"/>
      <w:lvlText w:val="•"/>
      <w:lvlJc w:val="left"/>
      <w:pPr>
        <w:ind w:left="1744" w:hanging="339"/>
      </w:pPr>
      <w:rPr>
        <w:rFonts w:hint="default"/>
        <w:lang w:val="en-US" w:eastAsia="en-US" w:bidi="ar-SA"/>
      </w:rPr>
    </w:lvl>
    <w:lvl w:ilvl="2" w:tplc="49C451A4">
      <w:numFmt w:val="bullet"/>
      <w:lvlText w:val="•"/>
      <w:lvlJc w:val="left"/>
      <w:pPr>
        <w:ind w:left="2708" w:hanging="339"/>
      </w:pPr>
      <w:rPr>
        <w:rFonts w:hint="default"/>
        <w:lang w:val="en-US" w:eastAsia="en-US" w:bidi="ar-SA"/>
      </w:rPr>
    </w:lvl>
    <w:lvl w:ilvl="3" w:tplc="866C840A">
      <w:numFmt w:val="bullet"/>
      <w:lvlText w:val="•"/>
      <w:lvlJc w:val="left"/>
      <w:pPr>
        <w:ind w:left="3672" w:hanging="339"/>
      </w:pPr>
      <w:rPr>
        <w:rFonts w:hint="default"/>
        <w:lang w:val="en-US" w:eastAsia="en-US" w:bidi="ar-SA"/>
      </w:rPr>
    </w:lvl>
    <w:lvl w:ilvl="4" w:tplc="EA6CE018">
      <w:numFmt w:val="bullet"/>
      <w:lvlText w:val="•"/>
      <w:lvlJc w:val="left"/>
      <w:pPr>
        <w:ind w:left="4636" w:hanging="339"/>
      </w:pPr>
      <w:rPr>
        <w:rFonts w:hint="default"/>
        <w:lang w:val="en-US" w:eastAsia="en-US" w:bidi="ar-SA"/>
      </w:rPr>
    </w:lvl>
    <w:lvl w:ilvl="5" w:tplc="9A9CCA3E">
      <w:numFmt w:val="bullet"/>
      <w:lvlText w:val="•"/>
      <w:lvlJc w:val="left"/>
      <w:pPr>
        <w:ind w:left="5600" w:hanging="339"/>
      </w:pPr>
      <w:rPr>
        <w:rFonts w:hint="default"/>
        <w:lang w:val="en-US" w:eastAsia="en-US" w:bidi="ar-SA"/>
      </w:rPr>
    </w:lvl>
    <w:lvl w:ilvl="6" w:tplc="35B4B5C6">
      <w:numFmt w:val="bullet"/>
      <w:lvlText w:val="•"/>
      <w:lvlJc w:val="left"/>
      <w:pPr>
        <w:ind w:left="6564" w:hanging="339"/>
      </w:pPr>
      <w:rPr>
        <w:rFonts w:hint="default"/>
        <w:lang w:val="en-US" w:eastAsia="en-US" w:bidi="ar-SA"/>
      </w:rPr>
    </w:lvl>
    <w:lvl w:ilvl="7" w:tplc="11E4C6E4">
      <w:numFmt w:val="bullet"/>
      <w:lvlText w:val="•"/>
      <w:lvlJc w:val="left"/>
      <w:pPr>
        <w:ind w:left="7528" w:hanging="339"/>
      </w:pPr>
      <w:rPr>
        <w:rFonts w:hint="default"/>
        <w:lang w:val="en-US" w:eastAsia="en-US" w:bidi="ar-SA"/>
      </w:rPr>
    </w:lvl>
    <w:lvl w:ilvl="8" w:tplc="8ED2B324">
      <w:numFmt w:val="bullet"/>
      <w:lvlText w:val="•"/>
      <w:lvlJc w:val="left"/>
      <w:pPr>
        <w:ind w:left="8492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743C705F"/>
    <w:multiLevelType w:val="hybridMultilevel"/>
    <w:tmpl w:val="1EE8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07166">
    <w:abstractNumId w:val="4"/>
  </w:num>
  <w:num w:numId="2" w16cid:durableId="579952562">
    <w:abstractNumId w:val="7"/>
  </w:num>
  <w:num w:numId="3" w16cid:durableId="14624218">
    <w:abstractNumId w:val="2"/>
  </w:num>
  <w:num w:numId="4" w16cid:durableId="1559783037">
    <w:abstractNumId w:val="3"/>
  </w:num>
  <w:num w:numId="5" w16cid:durableId="227226243">
    <w:abstractNumId w:val="1"/>
  </w:num>
  <w:num w:numId="6" w16cid:durableId="216010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698471">
    <w:abstractNumId w:val="6"/>
  </w:num>
  <w:num w:numId="8" w16cid:durableId="69877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81"/>
    <w:rsid w:val="00010E8B"/>
    <w:rsid w:val="00010F0E"/>
    <w:rsid w:val="00012E89"/>
    <w:rsid w:val="00023625"/>
    <w:rsid w:val="000574FB"/>
    <w:rsid w:val="00072EB3"/>
    <w:rsid w:val="0009345D"/>
    <w:rsid w:val="000973DF"/>
    <w:rsid w:val="000A5F6F"/>
    <w:rsid w:val="000C63C8"/>
    <w:rsid w:val="000C7CFA"/>
    <w:rsid w:val="000E1608"/>
    <w:rsid w:val="000F74C6"/>
    <w:rsid w:val="0011709D"/>
    <w:rsid w:val="00120373"/>
    <w:rsid w:val="001267EC"/>
    <w:rsid w:val="00146DA6"/>
    <w:rsid w:val="00157AB5"/>
    <w:rsid w:val="00157DC6"/>
    <w:rsid w:val="00164D87"/>
    <w:rsid w:val="00175235"/>
    <w:rsid w:val="001962FE"/>
    <w:rsid w:val="001A2281"/>
    <w:rsid w:val="001B522F"/>
    <w:rsid w:val="001C207C"/>
    <w:rsid w:val="001C4AF8"/>
    <w:rsid w:val="00200153"/>
    <w:rsid w:val="002012E7"/>
    <w:rsid w:val="002061C5"/>
    <w:rsid w:val="00212AC2"/>
    <w:rsid w:val="00215D96"/>
    <w:rsid w:val="00222621"/>
    <w:rsid w:val="00226631"/>
    <w:rsid w:val="00251C82"/>
    <w:rsid w:val="00253299"/>
    <w:rsid w:val="00264A00"/>
    <w:rsid w:val="00282240"/>
    <w:rsid w:val="00282B16"/>
    <w:rsid w:val="00283926"/>
    <w:rsid w:val="00286488"/>
    <w:rsid w:val="00287BB7"/>
    <w:rsid w:val="002948BF"/>
    <w:rsid w:val="002B521C"/>
    <w:rsid w:val="002D0359"/>
    <w:rsid w:val="002D07A6"/>
    <w:rsid w:val="002E6334"/>
    <w:rsid w:val="002F1ABE"/>
    <w:rsid w:val="002F2EE8"/>
    <w:rsid w:val="00324153"/>
    <w:rsid w:val="00337965"/>
    <w:rsid w:val="003456AC"/>
    <w:rsid w:val="00347023"/>
    <w:rsid w:val="00353A8A"/>
    <w:rsid w:val="00365FB4"/>
    <w:rsid w:val="00366AAF"/>
    <w:rsid w:val="00371F8B"/>
    <w:rsid w:val="00390E5E"/>
    <w:rsid w:val="00393F58"/>
    <w:rsid w:val="003A0C11"/>
    <w:rsid w:val="003A2A11"/>
    <w:rsid w:val="003A6050"/>
    <w:rsid w:val="003A6541"/>
    <w:rsid w:val="003C0278"/>
    <w:rsid w:val="003D6DB9"/>
    <w:rsid w:val="003E30E3"/>
    <w:rsid w:val="003F0F6C"/>
    <w:rsid w:val="003F3626"/>
    <w:rsid w:val="003F5249"/>
    <w:rsid w:val="004174E4"/>
    <w:rsid w:val="004241A2"/>
    <w:rsid w:val="004279CC"/>
    <w:rsid w:val="00434934"/>
    <w:rsid w:val="004655B4"/>
    <w:rsid w:val="004678E4"/>
    <w:rsid w:val="00471364"/>
    <w:rsid w:val="00480DB9"/>
    <w:rsid w:val="004B1A87"/>
    <w:rsid w:val="004D0D8D"/>
    <w:rsid w:val="004F01A4"/>
    <w:rsid w:val="00502D5D"/>
    <w:rsid w:val="00506F06"/>
    <w:rsid w:val="00536C14"/>
    <w:rsid w:val="005376D2"/>
    <w:rsid w:val="005434EF"/>
    <w:rsid w:val="00572927"/>
    <w:rsid w:val="00583B0A"/>
    <w:rsid w:val="00586D81"/>
    <w:rsid w:val="0059066D"/>
    <w:rsid w:val="005A0B47"/>
    <w:rsid w:val="005A2C02"/>
    <w:rsid w:val="005A63B8"/>
    <w:rsid w:val="005B7CC8"/>
    <w:rsid w:val="005C4F42"/>
    <w:rsid w:val="005F2B41"/>
    <w:rsid w:val="00603E87"/>
    <w:rsid w:val="00620DC2"/>
    <w:rsid w:val="006211C0"/>
    <w:rsid w:val="00627FA0"/>
    <w:rsid w:val="00634ED6"/>
    <w:rsid w:val="00634FAC"/>
    <w:rsid w:val="006400C2"/>
    <w:rsid w:val="00645114"/>
    <w:rsid w:val="00645518"/>
    <w:rsid w:val="00675F23"/>
    <w:rsid w:val="006808E9"/>
    <w:rsid w:val="006913B5"/>
    <w:rsid w:val="00693B7D"/>
    <w:rsid w:val="00694462"/>
    <w:rsid w:val="00697D81"/>
    <w:rsid w:val="006B04E1"/>
    <w:rsid w:val="006B44EC"/>
    <w:rsid w:val="006C17E9"/>
    <w:rsid w:val="006E14C9"/>
    <w:rsid w:val="006E34C7"/>
    <w:rsid w:val="006E64CA"/>
    <w:rsid w:val="006F0AC6"/>
    <w:rsid w:val="006F28A1"/>
    <w:rsid w:val="006F4B7A"/>
    <w:rsid w:val="00710D8B"/>
    <w:rsid w:val="007120AE"/>
    <w:rsid w:val="00723345"/>
    <w:rsid w:val="0072712E"/>
    <w:rsid w:val="0076245B"/>
    <w:rsid w:val="00783B64"/>
    <w:rsid w:val="00785FBC"/>
    <w:rsid w:val="00786399"/>
    <w:rsid w:val="00787A4E"/>
    <w:rsid w:val="00790542"/>
    <w:rsid w:val="007C787E"/>
    <w:rsid w:val="007D093C"/>
    <w:rsid w:val="007D3C93"/>
    <w:rsid w:val="007E54D2"/>
    <w:rsid w:val="007F2BB6"/>
    <w:rsid w:val="007F3265"/>
    <w:rsid w:val="007F5522"/>
    <w:rsid w:val="00833222"/>
    <w:rsid w:val="00833C45"/>
    <w:rsid w:val="008418C5"/>
    <w:rsid w:val="00853BEE"/>
    <w:rsid w:val="00861FE3"/>
    <w:rsid w:val="00876115"/>
    <w:rsid w:val="00891E01"/>
    <w:rsid w:val="00893B3A"/>
    <w:rsid w:val="008C6C23"/>
    <w:rsid w:val="008D1F93"/>
    <w:rsid w:val="008D61F1"/>
    <w:rsid w:val="008E26A9"/>
    <w:rsid w:val="008F6FBD"/>
    <w:rsid w:val="00910247"/>
    <w:rsid w:val="00914386"/>
    <w:rsid w:val="00920078"/>
    <w:rsid w:val="00924034"/>
    <w:rsid w:val="00935C2F"/>
    <w:rsid w:val="009468E3"/>
    <w:rsid w:val="009525C7"/>
    <w:rsid w:val="00961BC3"/>
    <w:rsid w:val="009719B8"/>
    <w:rsid w:val="00977232"/>
    <w:rsid w:val="0098557F"/>
    <w:rsid w:val="0099412D"/>
    <w:rsid w:val="009A4E18"/>
    <w:rsid w:val="009A4F2B"/>
    <w:rsid w:val="009A4FBC"/>
    <w:rsid w:val="009A59E4"/>
    <w:rsid w:val="009C0D42"/>
    <w:rsid w:val="009C3957"/>
    <w:rsid w:val="009E43C6"/>
    <w:rsid w:val="009F4DD3"/>
    <w:rsid w:val="00A007A3"/>
    <w:rsid w:val="00A133BE"/>
    <w:rsid w:val="00A26AA2"/>
    <w:rsid w:val="00A271CF"/>
    <w:rsid w:val="00A32615"/>
    <w:rsid w:val="00A33B85"/>
    <w:rsid w:val="00A35CA5"/>
    <w:rsid w:val="00A430C9"/>
    <w:rsid w:val="00A43611"/>
    <w:rsid w:val="00A47E63"/>
    <w:rsid w:val="00A66A4B"/>
    <w:rsid w:val="00A738AA"/>
    <w:rsid w:val="00A85241"/>
    <w:rsid w:val="00A96C33"/>
    <w:rsid w:val="00AA65BB"/>
    <w:rsid w:val="00AB3799"/>
    <w:rsid w:val="00AB629E"/>
    <w:rsid w:val="00AD2248"/>
    <w:rsid w:val="00AF00CC"/>
    <w:rsid w:val="00AF6D99"/>
    <w:rsid w:val="00B10D5F"/>
    <w:rsid w:val="00B123F3"/>
    <w:rsid w:val="00B14DCA"/>
    <w:rsid w:val="00B304AF"/>
    <w:rsid w:val="00B33E71"/>
    <w:rsid w:val="00B42931"/>
    <w:rsid w:val="00B83F04"/>
    <w:rsid w:val="00B856C5"/>
    <w:rsid w:val="00B869F5"/>
    <w:rsid w:val="00BA298F"/>
    <w:rsid w:val="00BB667E"/>
    <w:rsid w:val="00BD5BC3"/>
    <w:rsid w:val="00BD63A4"/>
    <w:rsid w:val="00BF02CE"/>
    <w:rsid w:val="00BF3F73"/>
    <w:rsid w:val="00C32785"/>
    <w:rsid w:val="00C47835"/>
    <w:rsid w:val="00C52FFB"/>
    <w:rsid w:val="00C8593D"/>
    <w:rsid w:val="00CA5771"/>
    <w:rsid w:val="00CA5E4A"/>
    <w:rsid w:val="00CC25F0"/>
    <w:rsid w:val="00CE40EC"/>
    <w:rsid w:val="00CF0813"/>
    <w:rsid w:val="00CF78A3"/>
    <w:rsid w:val="00D21F66"/>
    <w:rsid w:val="00D2410A"/>
    <w:rsid w:val="00D2780F"/>
    <w:rsid w:val="00D327C2"/>
    <w:rsid w:val="00D52B9B"/>
    <w:rsid w:val="00D57455"/>
    <w:rsid w:val="00D60E5B"/>
    <w:rsid w:val="00D75CCF"/>
    <w:rsid w:val="00D8657C"/>
    <w:rsid w:val="00D92CD0"/>
    <w:rsid w:val="00D97B70"/>
    <w:rsid w:val="00DB5C00"/>
    <w:rsid w:val="00DD35A5"/>
    <w:rsid w:val="00DE1AE6"/>
    <w:rsid w:val="00DE4A29"/>
    <w:rsid w:val="00DE7C6C"/>
    <w:rsid w:val="00DF0E46"/>
    <w:rsid w:val="00DF6574"/>
    <w:rsid w:val="00E06338"/>
    <w:rsid w:val="00E17146"/>
    <w:rsid w:val="00E20EAC"/>
    <w:rsid w:val="00E31EB0"/>
    <w:rsid w:val="00EB3EC4"/>
    <w:rsid w:val="00EC0910"/>
    <w:rsid w:val="00ED1880"/>
    <w:rsid w:val="00F23B14"/>
    <w:rsid w:val="00F33259"/>
    <w:rsid w:val="00F4586E"/>
    <w:rsid w:val="00F51FAE"/>
    <w:rsid w:val="00F53251"/>
    <w:rsid w:val="00F55567"/>
    <w:rsid w:val="00F60B17"/>
    <w:rsid w:val="00F70502"/>
    <w:rsid w:val="00F75801"/>
    <w:rsid w:val="00F8511B"/>
    <w:rsid w:val="00F95BED"/>
    <w:rsid w:val="00FA265B"/>
    <w:rsid w:val="00FA7598"/>
    <w:rsid w:val="00FB4DAD"/>
    <w:rsid w:val="00FC388B"/>
    <w:rsid w:val="00FD6A9B"/>
    <w:rsid w:val="00FE48C5"/>
    <w:rsid w:val="00FE50AD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27122"/>
  <w15:docId w15:val="{3FBD1635-B73F-4EB3-A22E-7E3C561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500"/>
      </w:tabs>
      <w:spacing w:line="240" w:lineRule="atLeast"/>
      <w:ind w:left="940"/>
    </w:pPr>
    <w:rPr>
      <w:snapToGrid w:val="0"/>
      <w:sz w:val="24"/>
    </w:rPr>
  </w:style>
  <w:style w:type="paragraph" w:customStyle="1" w:styleId="p6">
    <w:name w:val="p6"/>
    <w:basedOn w:val="Normal"/>
    <w:pPr>
      <w:widowControl w:val="0"/>
      <w:spacing w:line="240" w:lineRule="atLeast"/>
      <w:ind w:left="940"/>
    </w:pPr>
    <w:rPr>
      <w:snapToGrid w:val="0"/>
      <w:sz w:val="24"/>
    </w:rPr>
  </w:style>
  <w:style w:type="paragraph" w:customStyle="1" w:styleId="p7">
    <w:name w:val="p7"/>
    <w:basedOn w:val="Normal"/>
    <w:pPr>
      <w:widowControl w:val="0"/>
      <w:spacing w:line="24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"/>
    <w:pPr>
      <w:widowControl w:val="0"/>
      <w:tabs>
        <w:tab w:val="left" w:pos="500"/>
        <w:tab w:val="left" w:pos="1380"/>
      </w:tabs>
      <w:spacing w:line="240" w:lineRule="atLeast"/>
      <w:ind w:hanging="1008"/>
    </w:pPr>
    <w:rPr>
      <w:snapToGrid w:val="0"/>
      <w:sz w:val="24"/>
    </w:rPr>
  </w:style>
  <w:style w:type="paragraph" w:styleId="BalloonText">
    <w:name w:val="Balloon Text"/>
    <w:basedOn w:val="Normal"/>
    <w:semiHidden/>
    <w:rsid w:val="00C47835"/>
    <w:rPr>
      <w:rFonts w:ascii="Tahoma" w:hAnsi="Tahoma" w:cs="Tahoma"/>
      <w:sz w:val="16"/>
      <w:szCs w:val="16"/>
    </w:rPr>
  </w:style>
  <w:style w:type="character" w:styleId="Hyperlink">
    <w:name w:val="Hyperlink"/>
    <w:rsid w:val="00B42931"/>
    <w:rPr>
      <w:color w:val="0000FF"/>
      <w:u w:val="single"/>
    </w:rPr>
  </w:style>
  <w:style w:type="paragraph" w:customStyle="1" w:styleId="PAParaText">
    <w:name w:val="PA_ParaText"/>
    <w:basedOn w:val="Normal"/>
    <w:rsid w:val="00253299"/>
    <w:pPr>
      <w:spacing w:after="120"/>
      <w:jc w:val="both"/>
    </w:pPr>
    <w:rPr>
      <w:rFonts w:ascii="Arial" w:eastAsia="SimSun" w:hAnsi="Arial"/>
      <w:lang w:eastAsia="zh-CN"/>
    </w:rPr>
  </w:style>
  <w:style w:type="paragraph" w:customStyle="1" w:styleId="PACellText">
    <w:name w:val="PA_CellText"/>
    <w:basedOn w:val="PAParaText"/>
    <w:rsid w:val="002D07A6"/>
    <w:pPr>
      <w:spacing w:after="0"/>
      <w:jc w:val="left"/>
    </w:pPr>
  </w:style>
  <w:style w:type="paragraph" w:styleId="BodyText">
    <w:name w:val="Body Text"/>
    <w:basedOn w:val="Normal"/>
    <w:link w:val="BodyTextChar"/>
    <w:uiPriority w:val="1"/>
    <w:qFormat/>
    <w:rsid w:val="00E20EAC"/>
    <w:pPr>
      <w:widowControl w:val="0"/>
      <w:autoSpaceDE w:val="0"/>
      <w:autoSpaceDN w:val="0"/>
      <w:spacing w:before="44"/>
      <w:ind w:left="126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20EAC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E20EAC"/>
    <w:pPr>
      <w:widowControl w:val="0"/>
      <w:autoSpaceDE w:val="0"/>
      <w:autoSpaceDN w:val="0"/>
      <w:spacing w:before="51"/>
      <w:ind w:left="777" w:hanging="337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A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98"/>
  </w:style>
  <w:style w:type="paragraph" w:styleId="Footer">
    <w:name w:val="footer"/>
    <w:basedOn w:val="Normal"/>
    <w:link w:val="FooterChar"/>
    <w:rsid w:val="00FA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tselfi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Desktop\Debby\My%20Documents\CORREC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706F-C835-4B86-8B6E-9469ECA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CORRECTION ORDER</Template>
  <TotalTime>2897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HARTSEL-LH1</vt:lpstr>
    </vt:vector>
  </TitlesOfParts>
  <Company>ALTITUDE LOGIC</Company>
  <LinksUpToDate>false</LinksUpToDate>
  <CharactersWithSpaces>3653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HARTSEL-LH1</dc:title>
  <dc:subject>LETTERHEAD</dc:subject>
  <dc:creator>Jay</dc:creator>
  <cp:keywords/>
  <dc:description/>
  <cp:lastModifiedBy>Melissa Kash</cp:lastModifiedBy>
  <cp:revision>15</cp:revision>
  <cp:lastPrinted>2024-07-12T14:42:00Z</cp:lastPrinted>
  <dcterms:created xsi:type="dcterms:W3CDTF">2024-07-06T16:19:00Z</dcterms:created>
  <dcterms:modified xsi:type="dcterms:W3CDTF">2024-10-15T18:52:00Z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050cbf02dddcbdd4ab587356f51b1f69c4009d7df79f9fd6b569c5d2256e8b4b</vt:lpwstr>
  </property>
</Properties>
</file>