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2098E822" w:rsidR="00F3717B" w:rsidRPr="00F3717B" w:rsidRDefault="00F3717B" w:rsidP="00F3717B">
      <w:pPr>
        <w:pStyle w:val="NoSpacing"/>
        <w:rPr>
          <w:sz w:val="24"/>
          <w:szCs w:val="24"/>
        </w:rPr>
      </w:pPr>
      <w:r w:rsidRPr="00F3717B">
        <w:rPr>
          <w:sz w:val="24"/>
          <w:szCs w:val="24"/>
        </w:rPr>
        <w:t xml:space="preserve">WHEN: </w:t>
      </w:r>
      <w:r w:rsidR="0057392B">
        <w:rPr>
          <w:sz w:val="24"/>
          <w:szCs w:val="24"/>
        </w:rPr>
        <w:t>Ju</w:t>
      </w:r>
      <w:r w:rsidR="003F787D">
        <w:rPr>
          <w:sz w:val="24"/>
          <w:szCs w:val="24"/>
        </w:rPr>
        <w:t>ly</w:t>
      </w:r>
      <w:r w:rsidR="0057392B">
        <w:rPr>
          <w:sz w:val="24"/>
          <w:szCs w:val="24"/>
        </w:rPr>
        <w:t xml:space="preserve"> 1</w:t>
      </w:r>
      <w:r w:rsidR="003F787D">
        <w:rPr>
          <w:sz w:val="24"/>
          <w:szCs w:val="24"/>
        </w:rPr>
        <w:t>7</w:t>
      </w:r>
      <w:r w:rsidRPr="00F3717B">
        <w:rPr>
          <w:sz w:val="24"/>
          <w:szCs w:val="24"/>
        </w:rPr>
        <w:t>,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13523DB2" w:rsidR="00FA49A7" w:rsidRPr="00FA49A7" w:rsidRDefault="00FA49A7" w:rsidP="00FA49A7">
      <w:pPr>
        <w:pStyle w:val="ListParagraph"/>
        <w:numPr>
          <w:ilvl w:val="0"/>
          <w:numId w:val="1"/>
        </w:numPr>
        <w:spacing w:after="0" w:line="240" w:lineRule="auto"/>
        <w:contextualSpacing w:val="0"/>
      </w:pPr>
      <w:r w:rsidRPr="00FA49A7">
        <w:t xml:space="preserve">APPROVAL OF MINUTES DATED: </w:t>
      </w:r>
      <w:r w:rsidR="003F787D">
        <w:t>June 12</w:t>
      </w:r>
      <w:r w:rsidRPr="00FA49A7">
        <w:t>,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54C7651C" w:rsidR="00FA49A7" w:rsidRDefault="00B371CB" w:rsidP="00FA49A7">
      <w:pPr>
        <w:widowControl w:val="0"/>
        <w:numPr>
          <w:ilvl w:val="1"/>
          <w:numId w:val="1"/>
        </w:numPr>
        <w:overflowPunct w:val="0"/>
        <w:autoSpaceDE w:val="0"/>
        <w:autoSpaceDN w:val="0"/>
        <w:adjustRightInd w:val="0"/>
        <w:spacing w:after="0" w:line="240" w:lineRule="auto"/>
      </w:pPr>
      <w:r>
        <w:t>Evacuation Plan</w:t>
      </w:r>
    </w:p>
    <w:p w14:paraId="5D4F1A22" w14:textId="0EF7D3FD" w:rsidR="00FA49A7" w:rsidRPr="00FA49A7" w:rsidRDefault="00FA49A7" w:rsidP="004E41DF">
      <w:pPr>
        <w:widowControl w:val="0"/>
        <w:overflowPunct w:val="0"/>
        <w:autoSpaceDE w:val="0"/>
        <w:autoSpaceDN w:val="0"/>
        <w:adjustRightInd w:val="0"/>
        <w:spacing w:after="0" w:line="240" w:lineRule="auto"/>
        <w:ind w:left="1440"/>
      </w:pP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3B1BC405" w:rsidR="00750B11" w:rsidRDefault="003F787D" w:rsidP="00750B11">
      <w:pPr>
        <w:widowControl w:val="0"/>
        <w:numPr>
          <w:ilvl w:val="1"/>
          <w:numId w:val="1"/>
        </w:numPr>
        <w:overflowPunct w:val="0"/>
        <w:autoSpaceDE w:val="0"/>
        <w:autoSpaceDN w:val="0"/>
        <w:adjustRightInd w:val="0"/>
        <w:spacing w:after="0" w:line="240" w:lineRule="auto"/>
      </w:pPr>
      <w:r>
        <w:t>Chief Evalu</w:t>
      </w:r>
      <w:r w:rsidR="00560B1F">
        <w:t xml:space="preserve">ation </w:t>
      </w:r>
    </w:p>
    <w:p w14:paraId="3AE977B3" w14:textId="4926B3C0" w:rsidR="009B13CF" w:rsidRDefault="009B13CF" w:rsidP="00750B11">
      <w:pPr>
        <w:widowControl w:val="0"/>
        <w:numPr>
          <w:ilvl w:val="1"/>
          <w:numId w:val="1"/>
        </w:numPr>
        <w:overflowPunct w:val="0"/>
        <w:autoSpaceDE w:val="0"/>
        <w:autoSpaceDN w:val="0"/>
        <w:adjustRightInd w:val="0"/>
        <w:spacing w:after="0" w:line="240" w:lineRule="auto"/>
      </w:pPr>
      <w:r>
        <w:t>TNT Ram</w:t>
      </w:r>
    </w:p>
    <w:p w14:paraId="338895FF" w14:textId="3D351968" w:rsidR="009B13CF" w:rsidRDefault="009B13CF" w:rsidP="00750B11">
      <w:pPr>
        <w:widowControl w:val="0"/>
        <w:numPr>
          <w:ilvl w:val="1"/>
          <w:numId w:val="1"/>
        </w:numPr>
        <w:overflowPunct w:val="0"/>
        <w:autoSpaceDE w:val="0"/>
        <w:autoSpaceDN w:val="0"/>
        <w:adjustRightInd w:val="0"/>
        <w:spacing w:after="0" w:line="240" w:lineRule="auto"/>
      </w:pPr>
      <w:r>
        <w:t>2025 Budget Amendment</w:t>
      </w:r>
    </w:p>
    <w:p w14:paraId="1654F6B8" w14:textId="4D9E9174" w:rsidR="009B13CF" w:rsidRPr="00FA49A7" w:rsidRDefault="00F84D52" w:rsidP="00750B11">
      <w:pPr>
        <w:widowControl w:val="0"/>
        <w:numPr>
          <w:ilvl w:val="1"/>
          <w:numId w:val="1"/>
        </w:numPr>
        <w:overflowPunct w:val="0"/>
        <w:autoSpaceDE w:val="0"/>
        <w:autoSpaceDN w:val="0"/>
        <w:adjustRightInd w:val="0"/>
        <w:spacing w:after="0" w:line="240" w:lineRule="auto"/>
      </w:pPr>
      <w:r>
        <w:t xml:space="preserve">2025 Audit Report </w:t>
      </w: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41AEAF12" w14:textId="33B747F1" w:rsidR="00795F04" w:rsidRDefault="00795F04" w:rsidP="00795F04">
      <w:bookmarkStart w:id="0" w:name="_Hlk52804548"/>
      <w:r>
        <w:rPr>
          <w:b/>
          <w:bCs/>
          <w:sz w:val="18"/>
          <w:szCs w:val="18"/>
        </w:rPr>
        <w:t xml:space="preserve">POSTED </w:t>
      </w:r>
      <w:r w:rsidR="00560B1F">
        <w:rPr>
          <w:b/>
          <w:bCs/>
          <w:sz w:val="18"/>
          <w:szCs w:val="18"/>
        </w:rPr>
        <w:t>7</w:t>
      </w:r>
      <w:r>
        <w:rPr>
          <w:b/>
          <w:bCs/>
          <w:sz w:val="18"/>
          <w:szCs w:val="18"/>
        </w:rPr>
        <w:t>/</w:t>
      </w:r>
      <w:r w:rsidR="00560B1F">
        <w:rPr>
          <w:b/>
          <w:bCs/>
          <w:sz w:val="18"/>
          <w:szCs w:val="18"/>
        </w:rPr>
        <w:t>1</w:t>
      </w:r>
      <w:r w:rsidR="00F92AFE">
        <w:rPr>
          <w:b/>
          <w:bCs/>
          <w:sz w:val="18"/>
          <w:szCs w:val="18"/>
        </w:rPr>
        <w:t>4</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w:t>
      </w:r>
      <w:proofErr w:type="gramStart"/>
      <w:r w:rsidRPr="00795F04">
        <w:rPr>
          <w:rFonts w:asciiTheme="minorHAnsi" w:hAnsiTheme="minorHAnsi"/>
          <w:sz w:val="15"/>
          <w:szCs w:val="15"/>
        </w:rPr>
        <w:t>District</w:t>
      </w:r>
      <w:proofErr w:type="gramEnd"/>
      <w:r w:rsidRPr="00795F04">
        <w:rPr>
          <w:rFonts w:asciiTheme="minorHAnsi" w:hAnsiTheme="minorHAnsi"/>
          <w:sz w:val="15"/>
          <w:szCs w:val="15"/>
        </w:rPr>
        <w:t xml:space="preserve">. </w:t>
      </w:r>
    </w:p>
    <w:p w14:paraId="76631CCE" w14:textId="5E4DC35F" w:rsidR="00F3717B" w:rsidRPr="00FA49A7" w:rsidRDefault="00795F04" w:rsidP="00754524">
      <w:pPr>
        <w:widowControl w:val="0"/>
        <w:overflowPunct w:val="0"/>
        <w:autoSpaceDE w:val="0"/>
        <w:autoSpaceDN w:val="0"/>
        <w:adjustRightInd w:val="0"/>
        <w:spacing w:after="0" w:line="240" w:lineRule="auto"/>
      </w:pPr>
      <w:r w:rsidRPr="00795F04">
        <w:rPr>
          <w:sz w:val="15"/>
          <w:szCs w:val="15"/>
        </w:rPr>
        <w:t xml:space="preserve">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795F04">
        <w:rPr>
          <w:sz w:val="15"/>
          <w:szCs w:val="15"/>
        </w:rPr>
        <w:t>accomplishing</w:t>
      </w:r>
      <w:proofErr w:type="gramEnd"/>
      <w:r w:rsidRPr="00795F04">
        <w:rPr>
          <w:sz w:val="15"/>
          <w:szCs w:val="15"/>
        </w:rPr>
        <w:t xml:space="preserve"> its business in a reasonably efficient manner.</w:t>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166F7"/>
    <w:rsid w:val="00122CA7"/>
    <w:rsid w:val="001B76B7"/>
    <w:rsid w:val="002154B2"/>
    <w:rsid w:val="002303B1"/>
    <w:rsid w:val="00243117"/>
    <w:rsid w:val="0026716E"/>
    <w:rsid w:val="003F787D"/>
    <w:rsid w:val="004E41DF"/>
    <w:rsid w:val="004F5B4F"/>
    <w:rsid w:val="00560B1F"/>
    <w:rsid w:val="0057392B"/>
    <w:rsid w:val="0063655C"/>
    <w:rsid w:val="0066164C"/>
    <w:rsid w:val="00750B11"/>
    <w:rsid w:val="00754524"/>
    <w:rsid w:val="00777402"/>
    <w:rsid w:val="00795F04"/>
    <w:rsid w:val="007E3336"/>
    <w:rsid w:val="008B4A57"/>
    <w:rsid w:val="00921C65"/>
    <w:rsid w:val="00952DB5"/>
    <w:rsid w:val="009801A0"/>
    <w:rsid w:val="009A4E40"/>
    <w:rsid w:val="009B13CF"/>
    <w:rsid w:val="00A44100"/>
    <w:rsid w:val="00B371CB"/>
    <w:rsid w:val="00B90787"/>
    <w:rsid w:val="00B94EAB"/>
    <w:rsid w:val="00BC4836"/>
    <w:rsid w:val="00CA28AD"/>
    <w:rsid w:val="00CE499A"/>
    <w:rsid w:val="00D36014"/>
    <w:rsid w:val="00D61E22"/>
    <w:rsid w:val="00D971DE"/>
    <w:rsid w:val="00DB223C"/>
    <w:rsid w:val="00E65A12"/>
    <w:rsid w:val="00E80E3A"/>
    <w:rsid w:val="00F3717B"/>
    <w:rsid w:val="00F47ED5"/>
    <w:rsid w:val="00F84D52"/>
    <w:rsid w:val="00F92AFE"/>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1446</Characters>
  <Application>Microsoft Office Word</Application>
  <DocSecurity>0</DocSecurity>
  <Lines>51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4</cp:revision>
  <cp:lastPrinted>2026-05-05T15:17:00Z</cp:lastPrinted>
  <dcterms:created xsi:type="dcterms:W3CDTF">2026-06-23T18:03:00Z</dcterms:created>
  <dcterms:modified xsi:type="dcterms:W3CDTF">2026-07-14T17:08:00Z</dcterms:modified>
</cp:coreProperties>
</file>